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C7D" w:rsidRDefault="00572C7D" w:rsidP="00572C7D">
      <w:pPr>
        <w:jc w:val="center"/>
        <w:rPr>
          <w:b/>
        </w:rPr>
      </w:pPr>
      <w:r>
        <w:rPr>
          <w:b/>
        </w:rPr>
        <w:t xml:space="preserve">ADF&amp;G Fish Collection Permit </w:t>
      </w:r>
      <w:r w:rsidRPr="00572C7D">
        <w:rPr>
          <w:b/>
        </w:rPr>
        <w:t>SF2007-131</w:t>
      </w:r>
      <w:r w:rsidR="00F3340B">
        <w:rPr>
          <w:b/>
        </w:rPr>
        <w:t xml:space="preserve"> Report</w:t>
      </w:r>
    </w:p>
    <w:p w:rsidR="00F3340B" w:rsidRDefault="00F3340B" w:rsidP="00572C7D">
      <w:pPr>
        <w:jc w:val="center"/>
        <w:rPr>
          <w:b/>
        </w:rPr>
      </w:pPr>
    </w:p>
    <w:p w:rsidR="00382D6A" w:rsidRDefault="00F3340B" w:rsidP="00572C7D">
      <w:pPr>
        <w:jc w:val="center"/>
        <w:rPr>
          <w:b/>
        </w:rPr>
      </w:pPr>
      <w:r>
        <w:rPr>
          <w:b/>
        </w:rPr>
        <w:t xml:space="preserve">Data Collected by </w:t>
      </w:r>
      <w:smartTag w:uri="urn:schemas-microsoft-com:office:smarttags" w:element="place">
        <w:smartTag w:uri="urn:schemas-microsoft-com:office:smarttags" w:element="country-region">
          <w:r>
            <w:rPr>
              <w:b/>
            </w:rPr>
            <w:t>U.S.</w:t>
          </w:r>
        </w:smartTag>
      </w:smartTag>
      <w:r>
        <w:rPr>
          <w:b/>
        </w:rPr>
        <w:t xml:space="preserve"> Army Corps of Engineers</w:t>
      </w:r>
    </w:p>
    <w:p w:rsidR="00F3340B" w:rsidRDefault="00F3340B" w:rsidP="00572C7D">
      <w:pPr>
        <w:jc w:val="center"/>
        <w:rPr>
          <w:b/>
        </w:rPr>
      </w:pPr>
      <w:r>
        <w:rPr>
          <w:b/>
        </w:rPr>
        <w:t>Alaska District</w:t>
      </w:r>
    </w:p>
    <w:p w:rsidR="00F3340B" w:rsidRDefault="00F3340B" w:rsidP="00572C7D">
      <w:pPr>
        <w:jc w:val="center"/>
        <w:rPr>
          <w:b/>
        </w:rPr>
      </w:pPr>
    </w:p>
    <w:p w:rsidR="00F3340B" w:rsidRPr="00F3340B" w:rsidRDefault="00F3340B" w:rsidP="00F3340B"/>
    <w:p w:rsidR="00572C7D" w:rsidRDefault="00F3340B" w:rsidP="000419D5">
      <w:r>
        <w:t xml:space="preserve">Alaska District biologists collected fisheries data on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and it</w:t>
      </w:r>
      <w:r w:rsidR="00EE716E">
        <w:t>s</w:t>
      </w:r>
      <w:r>
        <w:t xml:space="preserve"> major tributary, Thunderbird Creek, during 2007 as part of a study on restoration potential. The goal of these collections was to d</w:t>
      </w:r>
      <w:r w:rsidR="00EE716E">
        <w:t>etermine which species of fish we</w:t>
      </w:r>
      <w:r>
        <w:t xml:space="preserve">re present in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at various times of the year and to determine where these fish were located.  </w:t>
      </w:r>
    </w:p>
    <w:p w:rsidR="004D1660" w:rsidRDefault="004D1660" w:rsidP="000419D5"/>
    <w:p w:rsidR="004D1660" w:rsidRDefault="004D1660" w:rsidP="000419D5">
      <w:r>
        <w:t>Figures of the sample locations</w:t>
      </w:r>
      <w:r w:rsidR="00EE716E">
        <w:t xml:space="preserve"> are presented at the end of this</w:t>
      </w:r>
      <w:r>
        <w:t xml:space="preserve"> report. </w:t>
      </w:r>
      <w:r w:rsidR="00C81319">
        <w:t xml:space="preserve">All minnow trap and ground based visual survey data is presented in the attached table. </w:t>
      </w:r>
    </w:p>
    <w:p w:rsidR="00F3340B" w:rsidRDefault="00F3340B" w:rsidP="000419D5"/>
    <w:p w:rsidR="00F3340B" w:rsidRDefault="00913238" w:rsidP="000419D5">
      <w:r>
        <w:t>This report is divided into three</w:t>
      </w:r>
      <w:r w:rsidR="00F3340B">
        <w:t xml:space="preserve"> sections based on survey</w:t>
      </w:r>
      <w:r w:rsidR="00AE10DA">
        <w:t xml:space="preserve"> methods used</w:t>
      </w:r>
      <w:r>
        <w:t xml:space="preserve"> and also includes a conclusion</w:t>
      </w:r>
      <w:r w:rsidR="004B1B46">
        <w:t xml:space="preserve"> and recommendation </w:t>
      </w:r>
      <w:r>
        <w:t xml:space="preserve">section. </w:t>
      </w:r>
    </w:p>
    <w:p w:rsidR="001F1FD0" w:rsidRDefault="001F1FD0" w:rsidP="000419D5"/>
    <w:p w:rsidR="001F1FD0" w:rsidRDefault="001F1FD0" w:rsidP="000419D5">
      <w:pPr>
        <w:rPr>
          <w:b/>
        </w:rPr>
      </w:pPr>
      <w:r w:rsidRPr="001F1FD0">
        <w:rPr>
          <w:b/>
        </w:rPr>
        <w:t>A. Minnow Trap Survey</w:t>
      </w:r>
    </w:p>
    <w:p w:rsidR="001F1FD0" w:rsidRDefault="001F1FD0" w:rsidP="000419D5">
      <w:pPr>
        <w:rPr>
          <w:b/>
        </w:rPr>
      </w:pPr>
    </w:p>
    <w:p w:rsidR="001F1FD0" w:rsidRDefault="001F1FD0" w:rsidP="004B1B46">
      <w:pPr>
        <w:ind w:firstLine="720"/>
      </w:pPr>
      <w:r>
        <w:t>1. Minnow traps with ¼-inch mesh were used at all 28 sample locations</w:t>
      </w:r>
      <w:r w:rsidR="00AE10DA">
        <w:t>.  Twenty-seven</w:t>
      </w:r>
      <w:r>
        <w:t xml:space="preserve"> summer locations </w:t>
      </w:r>
      <w:r w:rsidR="00AE10DA">
        <w:t xml:space="preserve">were sampled </w:t>
      </w:r>
      <w:r>
        <w:t xml:space="preserve">plus one opportunistic location, </w:t>
      </w:r>
      <w:r w:rsidR="00DC0D2F">
        <w:t>9A, which</w:t>
      </w:r>
      <w:r>
        <w:t xml:space="preserve"> was only sampled in winter</w:t>
      </w:r>
      <w:r w:rsidR="00AE10DA">
        <w:t xml:space="preserve"> because it was deep and there was enough open water for a minnow trap</w:t>
      </w:r>
      <w:r>
        <w:t xml:space="preserve">. </w:t>
      </w:r>
      <w:r w:rsidR="00DC0D2F">
        <w:t xml:space="preserve">All minnow traps were baited with salmon roe disinfected in a betadine solution. </w:t>
      </w:r>
    </w:p>
    <w:p w:rsidR="00DC0D2F" w:rsidRDefault="00DC0D2F" w:rsidP="000419D5"/>
    <w:p w:rsidR="00DC0D2F" w:rsidRDefault="00DC0D2F" w:rsidP="004B1B46">
      <w:pPr>
        <w:ind w:firstLine="720"/>
      </w:pPr>
      <w:r>
        <w:t xml:space="preserve">2. Traps were soaked for approximately 24 hours, usually in pools or near undercut banks and in side channels. </w:t>
      </w:r>
    </w:p>
    <w:p w:rsidR="00DC0D2F" w:rsidRDefault="00DC0D2F" w:rsidP="000419D5"/>
    <w:p w:rsidR="00DC0D2F" w:rsidRDefault="00DC0D2F" w:rsidP="004B1B46">
      <w:pPr>
        <w:ind w:firstLine="720"/>
      </w:pPr>
      <w:r>
        <w:t xml:space="preserve">3. </w:t>
      </w:r>
      <w:r w:rsidR="00913238">
        <w:t>Juvenile fi</w:t>
      </w:r>
      <w:r w:rsidR="00550B29">
        <w:t>sh were enumerated,</w:t>
      </w:r>
      <w:r w:rsidR="00913238">
        <w:t xml:space="preserve"> measure</w:t>
      </w:r>
      <w:r w:rsidR="00550B29">
        <w:t>d</w:t>
      </w:r>
      <w:r w:rsidR="00913238">
        <w:t xml:space="preserve"> (fork length in </w:t>
      </w:r>
      <w:r w:rsidR="00550B29">
        <w:t>millimeters</w:t>
      </w:r>
      <w:r w:rsidR="00913238">
        <w:t>)</w:t>
      </w:r>
      <w:r w:rsidR="00550B29">
        <w:t xml:space="preserve"> and released</w:t>
      </w:r>
      <w:r w:rsidR="00913238">
        <w:t>. For larger catches</w:t>
      </w:r>
      <w:r w:rsidR="00AE10DA">
        <w:t>,</w:t>
      </w:r>
      <w:r w:rsidR="00913238">
        <w:t xml:space="preserve"> a sub-sample was measured to reduce processing time and minimize stress on the fish. </w:t>
      </w:r>
    </w:p>
    <w:p w:rsidR="00550B29" w:rsidRDefault="00550B29" w:rsidP="000419D5"/>
    <w:p w:rsidR="00550B29" w:rsidRDefault="00550B29" w:rsidP="004B1B46">
      <w:pPr>
        <w:ind w:firstLine="720"/>
      </w:pPr>
      <w:r>
        <w:t>4. At times Dolly Varden were caught that were too large to fit through the trap entrance. These fish were removed, apparently unharmed</w:t>
      </w:r>
      <w:r w:rsidR="004B1B46">
        <w:t>, but</w:t>
      </w:r>
      <w:r>
        <w:t xml:space="preserve"> their presence certainly reduced the trap efficiency and could also have deterred smaller juvenile fish from entering the trap. </w:t>
      </w:r>
    </w:p>
    <w:p w:rsidR="00DC0D2F" w:rsidRDefault="00DC0D2F" w:rsidP="000419D5"/>
    <w:p w:rsidR="00DC0D2F" w:rsidRDefault="00550B29" w:rsidP="004B1B46">
      <w:pPr>
        <w:ind w:firstLine="720"/>
      </w:pPr>
      <w:r>
        <w:t>5</w:t>
      </w:r>
      <w:r w:rsidR="00DC0D2F">
        <w:t xml:space="preserve">. Evidence of recent </w:t>
      </w:r>
      <w:r w:rsidR="00AE10DA">
        <w:t>b</w:t>
      </w:r>
      <w:r w:rsidR="00DC0D2F">
        <w:t xml:space="preserve">lack bear activity was common near the confluence of the </w:t>
      </w:r>
      <w:smartTag w:uri="urn:schemas-microsoft-com:office:smarttags" w:element="place">
        <w:smartTag w:uri="urn:schemas-microsoft-com:office:smarttags" w:element="PlaceName">
          <w:r w:rsidR="00DC0D2F">
            <w:t>Eklutna</w:t>
          </w:r>
        </w:smartTag>
        <w:r w:rsidR="00DC0D2F">
          <w:t xml:space="preserve"> </w:t>
        </w:r>
        <w:smartTag w:uri="urn:schemas-microsoft-com:office:smarttags" w:element="PlaceType">
          <w:r w:rsidR="00DC0D2F">
            <w:t>River</w:t>
          </w:r>
        </w:smartTag>
      </w:smartTag>
      <w:r w:rsidR="00DC0D2F">
        <w:t xml:space="preserve"> and Thunderbird Creek. </w:t>
      </w:r>
    </w:p>
    <w:p w:rsidR="001F1FD0" w:rsidRDefault="001F1FD0" w:rsidP="000419D5"/>
    <w:p w:rsidR="00167236" w:rsidRPr="00572C7D" w:rsidRDefault="00572C7D" w:rsidP="000419D5">
      <w:pPr>
        <w:rPr>
          <w:b/>
        </w:rPr>
      </w:pPr>
      <w:r w:rsidRPr="00572C7D">
        <w:rPr>
          <w:b/>
        </w:rPr>
        <w:t xml:space="preserve">B. </w:t>
      </w:r>
      <w:smartTag w:uri="urn:schemas-microsoft-com:office:smarttags" w:element="place">
        <w:smartTag w:uri="urn:schemas-microsoft-com:office:smarttags" w:element="PlaceName">
          <w:r w:rsidR="00167236" w:rsidRPr="00572C7D">
            <w:rPr>
              <w:b/>
            </w:rPr>
            <w:t>Eklutna</w:t>
          </w:r>
        </w:smartTag>
        <w:r w:rsidR="00167236" w:rsidRPr="00572C7D">
          <w:rPr>
            <w:b/>
          </w:rPr>
          <w:t xml:space="preserve"> </w:t>
        </w:r>
        <w:smartTag w:uri="urn:schemas-microsoft-com:office:smarttags" w:element="PlaceType">
          <w:r w:rsidR="00167236" w:rsidRPr="00572C7D">
            <w:rPr>
              <w:b/>
            </w:rPr>
            <w:t>River</w:t>
          </w:r>
        </w:smartTag>
      </w:smartTag>
      <w:r w:rsidR="00167236" w:rsidRPr="00572C7D">
        <w:rPr>
          <w:b/>
        </w:rPr>
        <w:t xml:space="preserve"> Salmon Index Survey</w:t>
      </w:r>
    </w:p>
    <w:p w:rsidR="00167236" w:rsidRDefault="00167236" w:rsidP="000419D5"/>
    <w:p w:rsidR="00167236" w:rsidRDefault="00167236" w:rsidP="004B1B46">
      <w:pPr>
        <w:ind w:firstLine="720"/>
      </w:pPr>
      <w:r>
        <w:t xml:space="preserve">1. At 0815 Friday, 17 August 2007 Corps biologists Larry Bartlett and Chris Hoffman met </w:t>
      </w:r>
      <w:r w:rsidR="002D358D">
        <w:t xml:space="preserve">at the Eklutna Tribal office in Eklutna, Alaska, approximately 20 miles north of Alaska District headquarters to index adult salmon in the Eklutna River.  We spoke briefly with Mr. Dan Alex, Tribal Administrator who told us of his plans to turn a </w:t>
      </w:r>
      <w:r w:rsidR="002D358D">
        <w:lastRenderedPageBreak/>
        <w:t xml:space="preserve">borrow pit on Eklutna Inc. land that is being excavated by Alaska Aggregates Inc. into a </w:t>
      </w:r>
      <w:r w:rsidR="0055590D">
        <w:t xml:space="preserve">future </w:t>
      </w:r>
      <w:r w:rsidR="002D358D">
        <w:t xml:space="preserve">fish pond.  Mr. Alex also told us of a program he intended to initiate during the summer of 2008 that would employ young people from the </w:t>
      </w:r>
      <w:smartTag w:uri="urn:schemas-microsoft-com:office:smarttags" w:element="place">
        <w:smartTag w:uri="urn:schemas-microsoft-com:office:smarttags" w:element="PlaceName">
          <w:r w:rsidR="002D358D">
            <w:t>Eklutna</w:t>
          </w:r>
        </w:smartTag>
        <w:r w:rsidR="002D358D">
          <w:t xml:space="preserve"> </w:t>
        </w:r>
        <w:smartTag w:uri="urn:schemas-microsoft-com:office:smarttags" w:element="PlaceName">
          <w:r w:rsidR="002D358D">
            <w:t>Native</w:t>
          </w:r>
        </w:smartTag>
        <w:r w:rsidR="002D358D">
          <w:t xml:space="preserve"> </w:t>
        </w:r>
        <w:smartTag w:uri="urn:schemas-microsoft-com:office:smarttags" w:element="PlaceType">
          <w:r w:rsidR="002D358D">
            <w:t>Village</w:t>
          </w:r>
        </w:smartTag>
      </w:smartTag>
      <w:r w:rsidR="00CE43F5">
        <w:t xml:space="preserve">.  He indicated that the young people might be available gather data on the </w:t>
      </w:r>
      <w:smartTag w:uri="urn:schemas-microsoft-com:office:smarttags" w:element="place">
        <w:smartTag w:uri="urn:schemas-microsoft-com:office:smarttags" w:element="PlaceName">
          <w:r w:rsidR="00CE43F5">
            <w:t>Eklutna</w:t>
          </w:r>
        </w:smartTag>
        <w:r w:rsidR="00CE43F5">
          <w:t xml:space="preserve"> </w:t>
        </w:r>
        <w:smartTag w:uri="urn:schemas-microsoft-com:office:smarttags" w:element="PlaceType">
          <w:r w:rsidR="00CE43F5">
            <w:t>River</w:t>
          </w:r>
        </w:smartTag>
      </w:smartTag>
      <w:r w:rsidR="00CE43F5">
        <w:t>.</w:t>
      </w:r>
    </w:p>
    <w:p w:rsidR="00CE43F5" w:rsidRDefault="00CE43F5" w:rsidP="000419D5"/>
    <w:p w:rsidR="00CE43F5" w:rsidRDefault="00CE43F5" w:rsidP="004B1B46">
      <w:pPr>
        <w:ind w:firstLine="720"/>
      </w:pPr>
      <w:r>
        <w:t xml:space="preserve">2. Larry and Chris positioned their personal vehicles, one at the </w:t>
      </w:r>
      <w:smartTag w:uri="urn:schemas-microsoft-com:office:smarttags" w:element="place">
        <w:smartTag w:uri="urn:schemas-microsoft-com:office:smarttags" w:element="PlaceName">
          <w:r>
            <w:t>Old</w:t>
          </w:r>
        </w:smartTag>
        <w:r>
          <w:t xml:space="preserve"> </w:t>
        </w:r>
        <w:smartTag w:uri="urn:schemas-microsoft-com:office:smarttags" w:element="PlaceName">
          <w:r>
            <w:t>Glenn</w:t>
          </w:r>
        </w:smartTag>
        <w:r>
          <w:t xml:space="preserve"> </w:t>
        </w:r>
        <w:smartTag w:uri="urn:schemas-microsoft-com:office:smarttags" w:element="PlaceName">
          <w:r>
            <w:t>Highway</w:t>
          </w:r>
        </w:smartTag>
        <w:r>
          <w:t xml:space="preserve"> </w:t>
        </w:r>
        <w:smartTag w:uri="urn:schemas-microsoft-com:office:smarttags" w:element="PlaceType">
          <w:r>
            <w:t>Bridge</w:t>
          </w:r>
        </w:smartTag>
      </w:smartTag>
      <w:r>
        <w:t xml:space="preserve"> and one at the Alaska Railroad bridge (ARR), and hiked to the lower river to begin the survey.  The river was divided into four reaches: (1) Start to the ARR bridge, (2) ARR bridge to the </w:t>
      </w:r>
      <w:smartTag w:uri="urn:schemas-microsoft-com:office:smarttags" w:element="Street">
        <w:smartTag w:uri="urn:schemas-microsoft-com:office:smarttags" w:element="address">
          <w:r>
            <w:t>Glenn Highway</w:t>
          </w:r>
        </w:smartTag>
      </w:smartTag>
      <w:r>
        <w:t xml:space="preserve"> bridges, (3) Glenn highway bridges to the </w:t>
      </w:r>
      <w:smartTag w:uri="urn:schemas-microsoft-com:office:smarttags" w:element="Street">
        <w:smartTag w:uri="urn:schemas-microsoft-com:office:smarttags" w:element="address">
          <w:r>
            <w:t>Old Glenn Highway</w:t>
          </w:r>
        </w:smartTag>
      </w:smartTag>
      <w:r>
        <w:t xml:space="preserve"> bridge, and (4) the </w:t>
      </w:r>
      <w:smartTag w:uri="urn:schemas-microsoft-com:office:smarttags" w:element="Street">
        <w:smartTag w:uri="urn:schemas-microsoft-com:office:smarttags" w:element="address">
          <w:r>
            <w:t>Old Glenn Highway</w:t>
          </w:r>
        </w:smartTag>
      </w:smartTag>
      <w:r>
        <w:t xml:space="preserve"> bridge to Thunderbird Creek.   The survey was conducted from a downstream to upstream direction starting at the tail of the first deep hole downstream of the gravel ponds. </w:t>
      </w:r>
    </w:p>
    <w:p w:rsidR="00CE43F5" w:rsidRDefault="00CE43F5" w:rsidP="000419D5"/>
    <w:p w:rsidR="00CE43F5" w:rsidRDefault="00CE43F5" w:rsidP="004B1B46">
      <w:pPr>
        <w:ind w:firstLine="720"/>
      </w:pPr>
      <w:r>
        <w:t>3.  The river was normal in flow, but slight</w:t>
      </w:r>
      <w:r w:rsidR="0055590D">
        <w:t>ly</w:t>
      </w:r>
      <w:r>
        <w:t xml:space="preserve"> turbid from recent rains.  The river bottom in holes deeper than about </w:t>
      </w:r>
      <w:r w:rsidR="0055590D">
        <w:t>2</w:t>
      </w:r>
      <w:r>
        <w:t xml:space="preserve"> feet was not visible, but these areas are few and roughly </w:t>
      </w:r>
      <w:r w:rsidR="006C0FCC">
        <w:t>98</w:t>
      </w:r>
      <w:r>
        <w:t xml:space="preserve"> percent of the river was </w:t>
      </w:r>
      <w:r w:rsidR="006C0FCC">
        <w:t>visible</w:t>
      </w:r>
      <w:r>
        <w:t xml:space="preserve">. </w:t>
      </w:r>
      <w:r w:rsidR="00F53465">
        <w:t xml:space="preserve"> The lower reach was surveyed in full sun.  Clouds came from the east and occasionally clouded the sun by the time we surveyed the upper reaches, but it did not significantly affect the visibility. </w:t>
      </w:r>
      <w:r w:rsidR="00FE53F9">
        <w:t xml:space="preserve"> Water temperature was not taken, but the water was cool and there was no indication that temperature might have been affecting the activity of fish in the river. </w:t>
      </w:r>
    </w:p>
    <w:p w:rsidR="006C0FCC" w:rsidRDefault="006C0FCC" w:rsidP="000419D5"/>
    <w:p w:rsidR="00B10DD4" w:rsidRDefault="006C0FCC" w:rsidP="004B1B46">
      <w:pPr>
        <w:ind w:firstLine="720"/>
      </w:pPr>
      <w:r>
        <w:t>4. Mr. Alex told us that coho salmon would be the most abundant salmon species in the river this time of</w:t>
      </w:r>
      <w:r w:rsidR="001345CB">
        <w:t xml:space="preserve"> year, but we saw only pink, </w:t>
      </w:r>
      <w:r>
        <w:t>chum</w:t>
      </w:r>
      <w:r w:rsidR="001345CB">
        <w:t xml:space="preserve">, and two Chinook </w:t>
      </w:r>
      <w:r>
        <w:t>salmon.  There should have been coho salmon in at least the lower reach but none were seen.  Recent articles in the Anchorage Daily News reported high</w:t>
      </w:r>
      <w:r w:rsidR="00FE53F9">
        <w:t>er</w:t>
      </w:r>
      <w:r>
        <w:t xml:space="preserve"> than usual catches of coho salmon in the Central Cook Inlet drift net fishery and this might be affecting the return of coho to the upper Cook Inlet streams including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Counts by reach are reported in the tables</w:t>
      </w:r>
      <w:r w:rsidR="00B10DD4">
        <w:t xml:space="preserve"> following this report. </w:t>
      </w:r>
    </w:p>
    <w:p w:rsidR="00B10DD4" w:rsidRDefault="00B10DD4" w:rsidP="000419D5"/>
    <w:p w:rsidR="000419D5" w:rsidRDefault="000419D5" w:rsidP="004B1B46">
      <w:pPr>
        <w:ind w:firstLine="720"/>
      </w:pPr>
      <w:r>
        <w:t xml:space="preserve">5.  Few carcasses were seen.  </w:t>
      </w:r>
    </w:p>
    <w:p w:rsidR="000419D5" w:rsidRDefault="000419D5" w:rsidP="000419D5"/>
    <w:p w:rsidR="000419D5" w:rsidRDefault="000419D5" w:rsidP="004B1B46">
      <w:pPr>
        <w:ind w:firstLine="720"/>
      </w:pPr>
      <w:r>
        <w:t>6. Pink salmon were spawning. Chums appear fresh and there was no sign of spawning among the chum salmon seen. One pair of Chinook was seen.  The female had a flagged tail and was spawned out, but the fish with her appeared relatively fresh.  Fresh redds</w:t>
      </w:r>
      <w:r w:rsidR="00572C7D">
        <w:t xml:space="preserve"> </w:t>
      </w:r>
      <w:r>
        <w:t>were evident in reach 2.   Areas w</w:t>
      </w:r>
      <w:r w:rsidR="0055590D">
        <w:t>h</w:t>
      </w:r>
      <w:r>
        <w:t>ere fish were observed spawning is marked on the figure following this report.</w:t>
      </w:r>
    </w:p>
    <w:p w:rsidR="000419D5" w:rsidRDefault="000419D5" w:rsidP="000419D5"/>
    <w:p w:rsidR="006C0FCC" w:rsidRDefault="001345CB" w:rsidP="004B1B46">
      <w:pPr>
        <w:ind w:firstLine="720"/>
      </w:pPr>
      <w:r>
        <w:t>7</w:t>
      </w:r>
      <w:r w:rsidR="001621BD">
        <w:t>.  We did not finish R</w:t>
      </w:r>
      <w:r w:rsidR="00B10DD4">
        <w:t xml:space="preserve">each </w:t>
      </w:r>
      <w:r w:rsidR="001621BD">
        <w:t xml:space="preserve">4 </w:t>
      </w:r>
      <w:r w:rsidR="00B10DD4">
        <w:t xml:space="preserve">between the </w:t>
      </w:r>
      <w:smartTag w:uri="urn:schemas-microsoft-com:office:smarttags" w:element="Street">
        <w:smartTag w:uri="urn:schemas-microsoft-com:office:smarttags" w:element="address">
          <w:r w:rsidR="00B10DD4">
            <w:t>Old Glenn Highway</w:t>
          </w:r>
        </w:smartTag>
      </w:smartTag>
      <w:r w:rsidR="00B10DD4">
        <w:t xml:space="preserve"> bridge</w:t>
      </w:r>
      <w:r w:rsidR="007F3F07">
        <w:t xml:space="preserve"> and Thunderbird Creek.  Within about 2</w:t>
      </w:r>
      <w:r w:rsidR="00B10DD4">
        <w:t xml:space="preserve">00 yards of entering the </w:t>
      </w:r>
      <w:smartTag w:uri="urn:schemas-microsoft-com:office:smarttags" w:element="place">
        <w:smartTag w:uri="urn:schemas-microsoft-com:office:smarttags" w:element="PlaceName">
          <w:r w:rsidR="00B10DD4">
            <w:t>Eklutna</w:t>
          </w:r>
        </w:smartTag>
        <w:r w:rsidR="00B10DD4">
          <w:t xml:space="preserve"> </w:t>
        </w:r>
        <w:smartTag w:uri="urn:schemas-microsoft-com:office:smarttags" w:element="PlaceType">
          <w:r w:rsidR="00B10DD4">
            <w:t>River</w:t>
          </w:r>
        </w:smartTag>
      </w:smartTag>
      <w:r w:rsidR="00B10DD4">
        <w:t xml:space="preserve"> canyon at the </w:t>
      </w:r>
      <w:smartTag w:uri="urn:schemas-microsoft-com:office:smarttags" w:element="Street">
        <w:smartTag w:uri="urn:schemas-microsoft-com:office:smarttags" w:element="address">
          <w:r w:rsidR="00B10DD4">
            <w:t>Old Glenn Highway</w:t>
          </w:r>
        </w:smartTag>
      </w:smartTag>
      <w:r w:rsidR="00B10DD4">
        <w:t xml:space="preserve"> bridge we came across the fresh tracks of a large</w:t>
      </w:r>
      <w:r w:rsidR="007F3F07">
        <w:t>,</w:t>
      </w:r>
      <w:r w:rsidR="00B10DD4">
        <w:t xml:space="preserve"> mature brown bear.  A short distance after seeing the tracks, we noticed something unusual lying on a low, grass covered bench a few feet from the river.  We investigated and found a </w:t>
      </w:r>
      <w:r w:rsidR="001F5616">
        <w:t>large</w:t>
      </w:r>
      <w:r w:rsidR="00B10DD4">
        <w:t xml:space="preserve"> fragment of a mammal femur that had been </w:t>
      </w:r>
      <w:r w:rsidR="001F5616">
        <w:t xml:space="preserve">chewed and </w:t>
      </w:r>
      <w:r w:rsidR="00B10DD4">
        <w:t xml:space="preserve">broken, apparently to extract marrow.  Large chunks of flesh on the bone suggested it was very fresh.  The grass was </w:t>
      </w:r>
      <w:r w:rsidR="00B10DD4">
        <w:lastRenderedPageBreak/>
        <w:t>matted down ar</w:t>
      </w:r>
      <w:r w:rsidR="007F3F07">
        <w:t xml:space="preserve">ound the bone suggesting that a </w:t>
      </w:r>
      <w:r w:rsidR="00B10DD4">
        <w:t xml:space="preserve">bear had recently lain there to feed. </w:t>
      </w:r>
      <w:r w:rsidR="001F5616">
        <w:t xml:space="preserve"> The canyon is very narrow at this point and the likelihood of a brown bear lying on a fresh kill in the immediate vicinity was high</w:t>
      </w:r>
      <w:r w:rsidR="0055590D">
        <w:t>,</w:t>
      </w:r>
      <w:r w:rsidR="001F5616">
        <w:t xml:space="preserve"> so we silently retreated back downstream and left the area.  </w:t>
      </w:r>
    </w:p>
    <w:p w:rsidR="004B1B46" w:rsidRDefault="004B1B46" w:rsidP="000419D5">
      <w:pPr>
        <w:spacing w:after="120"/>
      </w:pPr>
    </w:p>
    <w:tbl>
      <w:tblPr>
        <w:tblStyle w:val="TableGrid"/>
        <w:tblW w:w="5000" w:type="pct"/>
        <w:tblLook w:val="01E0"/>
      </w:tblPr>
      <w:tblGrid>
        <w:gridCol w:w="2410"/>
        <w:gridCol w:w="992"/>
        <w:gridCol w:w="1212"/>
        <w:gridCol w:w="1575"/>
        <w:gridCol w:w="1112"/>
        <w:gridCol w:w="1555"/>
      </w:tblGrid>
      <w:tr w:rsidR="00F53465" w:rsidTr="004B1B46">
        <w:tc>
          <w:tcPr>
            <w:tcW w:w="1361" w:type="pct"/>
          </w:tcPr>
          <w:p w:rsidR="00F53465" w:rsidRDefault="00F53465" w:rsidP="000419D5">
            <w:r>
              <w:t xml:space="preserve">Reach </w:t>
            </w:r>
          </w:p>
        </w:tc>
        <w:tc>
          <w:tcPr>
            <w:tcW w:w="560" w:type="pct"/>
          </w:tcPr>
          <w:p w:rsidR="00F53465" w:rsidRDefault="00F53465" w:rsidP="000419D5">
            <w:r>
              <w:t>Pink</w:t>
            </w:r>
          </w:p>
        </w:tc>
        <w:tc>
          <w:tcPr>
            <w:tcW w:w="684" w:type="pct"/>
          </w:tcPr>
          <w:p w:rsidR="00F53465" w:rsidRDefault="00F53465" w:rsidP="000419D5">
            <w:r>
              <w:t>Chum</w:t>
            </w:r>
          </w:p>
        </w:tc>
        <w:tc>
          <w:tcPr>
            <w:tcW w:w="889" w:type="pct"/>
          </w:tcPr>
          <w:p w:rsidR="00F53465" w:rsidRDefault="00F53465" w:rsidP="000419D5">
            <w:r>
              <w:t xml:space="preserve">Chinook </w:t>
            </w:r>
          </w:p>
        </w:tc>
        <w:tc>
          <w:tcPr>
            <w:tcW w:w="628" w:type="pct"/>
          </w:tcPr>
          <w:p w:rsidR="00F53465" w:rsidRDefault="00F53465" w:rsidP="000419D5">
            <w:r>
              <w:t xml:space="preserve">Coho </w:t>
            </w:r>
          </w:p>
        </w:tc>
        <w:tc>
          <w:tcPr>
            <w:tcW w:w="878" w:type="pct"/>
          </w:tcPr>
          <w:p w:rsidR="00F53465" w:rsidRDefault="00F53465" w:rsidP="000419D5">
            <w:r>
              <w:t>Sockeye</w:t>
            </w:r>
          </w:p>
        </w:tc>
      </w:tr>
      <w:tr w:rsidR="00F53465" w:rsidTr="004B1B46">
        <w:tc>
          <w:tcPr>
            <w:tcW w:w="1361" w:type="pct"/>
          </w:tcPr>
          <w:p w:rsidR="00F53465" w:rsidRDefault="00F53465" w:rsidP="000419D5">
            <w:r>
              <w:t>1</w:t>
            </w:r>
          </w:p>
        </w:tc>
        <w:tc>
          <w:tcPr>
            <w:tcW w:w="560" w:type="pct"/>
          </w:tcPr>
          <w:p w:rsidR="00F53465" w:rsidRDefault="00F53465" w:rsidP="000419D5">
            <w:r>
              <w:t>62</w:t>
            </w:r>
          </w:p>
        </w:tc>
        <w:tc>
          <w:tcPr>
            <w:tcW w:w="684" w:type="pct"/>
          </w:tcPr>
          <w:p w:rsidR="00F53465" w:rsidRDefault="00F53465" w:rsidP="000419D5">
            <w:r>
              <w:t>6</w:t>
            </w:r>
          </w:p>
        </w:tc>
        <w:tc>
          <w:tcPr>
            <w:tcW w:w="889" w:type="pct"/>
          </w:tcPr>
          <w:p w:rsidR="00F53465" w:rsidRDefault="00F53465" w:rsidP="000419D5">
            <w:r>
              <w:t>2</w:t>
            </w:r>
          </w:p>
        </w:tc>
        <w:tc>
          <w:tcPr>
            <w:tcW w:w="628" w:type="pct"/>
          </w:tcPr>
          <w:p w:rsidR="00F53465" w:rsidRDefault="00F53465" w:rsidP="000419D5">
            <w:r>
              <w:t>0</w:t>
            </w:r>
          </w:p>
        </w:tc>
        <w:tc>
          <w:tcPr>
            <w:tcW w:w="878" w:type="pct"/>
          </w:tcPr>
          <w:p w:rsidR="00F53465" w:rsidRDefault="00F53465" w:rsidP="000419D5">
            <w:r>
              <w:t>0</w:t>
            </w:r>
          </w:p>
        </w:tc>
      </w:tr>
      <w:tr w:rsidR="00F53465" w:rsidTr="004B1B46">
        <w:tc>
          <w:tcPr>
            <w:tcW w:w="1361" w:type="pct"/>
          </w:tcPr>
          <w:p w:rsidR="00F53465" w:rsidRDefault="00F53465" w:rsidP="000419D5">
            <w:r>
              <w:t>2</w:t>
            </w:r>
            <w:r w:rsidR="00664D48">
              <w:t xml:space="preserve"> </w:t>
            </w:r>
            <w:r w:rsidR="00CA42CF">
              <w:t>Right side braids</w:t>
            </w:r>
          </w:p>
        </w:tc>
        <w:tc>
          <w:tcPr>
            <w:tcW w:w="560" w:type="pct"/>
          </w:tcPr>
          <w:p w:rsidR="00F53465" w:rsidRDefault="00664D48" w:rsidP="000419D5">
            <w:r>
              <w:t>0</w:t>
            </w:r>
          </w:p>
        </w:tc>
        <w:tc>
          <w:tcPr>
            <w:tcW w:w="684" w:type="pct"/>
          </w:tcPr>
          <w:p w:rsidR="00F53465" w:rsidRDefault="00664D48" w:rsidP="000419D5">
            <w:r>
              <w:t>0</w:t>
            </w:r>
          </w:p>
        </w:tc>
        <w:tc>
          <w:tcPr>
            <w:tcW w:w="889" w:type="pct"/>
          </w:tcPr>
          <w:p w:rsidR="00F53465" w:rsidRDefault="00664D48" w:rsidP="000419D5">
            <w:r>
              <w:t>0</w:t>
            </w:r>
          </w:p>
        </w:tc>
        <w:tc>
          <w:tcPr>
            <w:tcW w:w="628" w:type="pct"/>
          </w:tcPr>
          <w:p w:rsidR="00F53465" w:rsidRDefault="00664D48" w:rsidP="000419D5">
            <w:r>
              <w:t>0</w:t>
            </w:r>
          </w:p>
        </w:tc>
        <w:tc>
          <w:tcPr>
            <w:tcW w:w="878" w:type="pct"/>
          </w:tcPr>
          <w:p w:rsidR="00F53465" w:rsidRDefault="00664D48" w:rsidP="000419D5">
            <w:r>
              <w:t>0</w:t>
            </w:r>
          </w:p>
        </w:tc>
      </w:tr>
      <w:tr w:rsidR="00664D48" w:rsidTr="004B1B46">
        <w:tc>
          <w:tcPr>
            <w:tcW w:w="1361" w:type="pct"/>
          </w:tcPr>
          <w:p w:rsidR="00664D48" w:rsidRDefault="00CA42CF" w:rsidP="000419D5">
            <w:r>
              <w:t>2 Left side braids</w:t>
            </w:r>
          </w:p>
        </w:tc>
        <w:tc>
          <w:tcPr>
            <w:tcW w:w="560" w:type="pct"/>
          </w:tcPr>
          <w:p w:rsidR="00664D48" w:rsidRDefault="00664D48" w:rsidP="000419D5">
            <w:r>
              <w:t>13</w:t>
            </w:r>
          </w:p>
        </w:tc>
        <w:tc>
          <w:tcPr>
            <w:tcW w:w="684" w:type="pct"/>
          </w:tcPr>
          <w:p w:rsidR="00664D48" w:rsidRDefault="00664D48" w:rsidP="000419D5">
            <w:r>
              <w:t>2</w:t>
            </w:r>
          </w:p>
        </w:tc>
        <w:tc>
          <w:tcPr>
            <w:tcW w:w="889" w:type="pct"/>
          </w:tcPr>
          <w:p w:rsidR="00664D48" w:rsidRDefault="00664D48" w:rsidP="000419D5">
            <w:r>
              <w:t>0</w:t>
            </w:r>
          </w:p>
        </w:tc>
        <w:tc>
          <w:tcPr>
            <w:tcW w:w="628" w:type="pct"/>
          </w:tcPr>
          <w:p w:rsidR="00664D48" w:rsidRDefault="00664D48" w:rsidP="000419D5">
            <w:r>
              <w:t>0</w:t>
            </w:r>
          </w:p>
        </w:tc>
        <w:tc>
          <w:tcPr>
            <w:tcW w:w="878" w:type="pct"/>
          </w:tcPr>
          <w:p w:rsidR="00664D48" w:rsidRDefault="00664D48" w:rsidP="000419D5">
            <w:r>
              <w:t>0</w:t>
            </w:r>
          </w:p>
        </w:tc>
      </w:tr>
      <w:tr w:rsidR="00664D48" w:rsidTr="004B1B46">
        <w:tc>
          <w:tcPr>
            <w:tcW w:w="1361" w:type="pct"/>
          </w:tcPr>
          <w:p w:rsidR="00664D48" w:rsidRDefault="00664D48" w:rsidP="000419D5">
            <w:r>
              <w:t>2 Single</w:t>
            </w:r>
          </w:p>
        </w:tc>
        <w:tc>
          <w:tcPr>
            <w:tcW w:w="560" w:type="pct"/>
          </w:tcPr>
          <w:p w:rsidR="00664D48" w:rsidRDefault="00664D48" w:rsidP="000419D5">
            <w:r>
              <w:t>20</w:t>
            </w:r>
          </w:p>
        </w:tc>
        <w:tc>
          <w:tcPr>
            <w:tcW w:w="684" w:type="pct"/>
          </w:tcPr>
          <w:p w:rsidR="00664D48" w:rsidRDefault="00664D48" w:rsidP="000419D5">
            <w:r>
              <w:t>0</w:t>
            </w:r>
          </w:p>
        </w:tc>
        <w:tc>
          <w:tcPr>
            <w:tcW w:w="889" w:type="pct"/>
          </w:tcPr>
          <w:p w:rsidR="00664D48" w:rsidRDefault="00664D48" w:rsidP="000419D5">
            <w:r>
              <w:t>0</w:t>
            </w:r>
          </w:p>
        </w:tc>
        <w:tc>
          <w:tcPr>
            <w:tcW w:w="628" w:type="pct"/>
          </w:tcPr>
          <w:p w:rsidR="00664D48" w:rsidRDefault="00664D48" w:rsidP="000419D5">
            <w:r>
              <w:t>0</w:t>
            </w:r>
          </w:p>
        </w:tc>
        <w:tc>
          <w:tcPr>
            <w:tcW w:w="878" w:type="pct"/>
          </w:tcPr>
          <w:p w:rsidR="00664D48" w:rsidRDefault="00664D48" w:rsidP="000419D5">
            <w:r>
              <w:t>0</w:t>
            </w:r>
          </w:p>
        </w:tc>
      </w:tr>
      <w:tr w:rsidR="00664D48" w:rsidTr="004B1B46">
        <w:tc>
          <w:tcPr>
            <w:tcW w:w="1361" w:type="pct"/>
          </w:tcPr>
          <w:p w:rsidR="00664D48" w:rsidRDefault="00664D48" w:rsidP="000419D5">
            <w:r>
              <w:t>2 Total</w:t>
            </w:r>
          </w:p>
        </w:tc>
        <w:tc>
          <w:tcPr>
            <w:tcW w:w="560" w:type="pct"/>
          </w:tcPr>
          <w:p w:rsidR="00664D48" w:rsidRDefault="00664D48" w:rsidP="000419D5">
            <w:r>
              <w:t>33</w:t>
            </w:r>
          </w:p>
        </w:tc>
        <w:tc>
          <w:tcPr>
            <w:tcW w:w="684" w:type="pct"/>
          </w:tcPr>
          <w:p w:rsidR="00664D48" w:rsidRDefault="00664D48" w:rsidP="000419D5">
            <w:r>
              <w:t>3</w:t>
            </w:r>
          </w:p>
        </w:tc>
        <w:tc>
          <w:tcPr>
            <w:tcW w:w="889" w:type="pct"/>
          </w:tcPr>
          <w:p w:rsidR="00664D48" w:rsidRDefault="00664D48" w:rsidP="000419D5">
            <w:r>
              <w:t>0</w:t>
            </w:r>
          </w:p>
        </w:tc>
        <w:tc>
          <w:tcPr>
            <w:tcW w:w="628" w:type="pct"/>
          </w:tcPr>
          <w:p w:rsidR="00664D48" w:rsidRDefault="00664D48" w:rsidP="000419D5">
            <w:r>
              <w:t>0</w:t>
            </w:r>
          </w:p>
        </w:tc>
        <w:tc>
          <w:tcPr>
            <w:tcW w:w="878" w:type="pct"/>
          </w:tcPr>
          <w:p w:rsidR="00664D48" w:rsidRDefault="00664D48" w:rsidP="000419D5">
            <w:r>
              <w:t>0</w:t>
            </w:r>
          </w:p>
        </w:tc>
      </w:tr>
      <w:tr w:rsidR="00F53465" w:rsidTr="004B1B46">
        <w:tc>
          <w:tcPr>
            <w:tcW w:w="1361" w:type="pct"/>
          </w:tcPr>
          <w:p w:rsidR="00F53465" w:rsidRDefault="00F53465" w:rsidP="000419D5">
            <w:r>
              <w:t>3</w:t>
            </w:r>
          </w:p>
        </w:tc>
        <w:tc>
          <w:tcPr>
            <w:tcW w:w="560" w:type="pct"/>
          </w:tcPr>
          <w:p w:rsidR="00F53465" w:rsidRDefault="00664D48" w:rsidP="000419D5">
            <w:r>
              <w:t>51</w:t>
            </w:r>
          </w:p>
        </w:tc>
        <w:tc>
          <w:tcPr>
            <w:tcW w:w="684" w:type="pct"/>
          </w:tcPr>
          <w:p w:rsidR="00F53465" w:rsidRDefault="00664D48" w:rsidP="000419D5">
            <w:r>
              <w:t>3</w:t>
            </w:r>
          </w:p>
        </w:tc>
        <w:tc>
          <w:tcPr>
            <w:tcW w:w="889" w:type="pct"/>
          </w:tcPr>
          <w:p w:rsidR="00F53465" w:rsidRDefault="00664D48" w:rsidP="000419D5">
            <w:r>
              <w:t>0</w:t>
            </w:r>
          </w:p>
        </w:tc>
        <w:tc>
          <w:tcPr>
            <w:tcW w:w="628" w:type="pct"/>
          </w:tcPr>
          <w:p w:rsidR="00F53465" w:rsidRDefault="00664D48" w:rsidP="000419D5">
            <w:r>
              <w:t>0</w:t>
            </w:r>
          </w:p>
        </w:tc>
        <w:tc>
          <w:tcPr>
            <w:tcW w:w="878" w:type="pct"/>
          </w:tcPr>
          <w:p w:rsidR="00F53465" w:rsidRDefault="00664D48" w:rsidP="000419D5">
            <w:r>
              <w:t>0</w:t>
            </w:r>
          </w:p>
        </w:tc>
      </w:tr>
      <w:tr w:rsidR="00F53465" w:rsidTr="004B1B46">
        <w:tc>
          <w:tcPr>
            <w:tcW w:w="1361" w:type="pct"/>
          </w:tcPr>
          <w:p w:rsidR="00F53465" w:rsidRDefault="00F53465" w:rsidP="000419D5">
            <w:r>
              <w:t>4</w:t>
            </w:r>
          </w:p>
        </w:tc>
        <w:tc>
          <w:tcPr>
            <w:tcW w:w="560" w:type="pct"/>
          </w:tcPr>
          <w:p w:rsidR="00F53465" w:rsidRDefault="00664D48" w:rsidP="000419D5">
            <w:r>
              <w:t>20</w:t>
            </w:r>
          </w:p>
        </w:tc>
        <w:tc>
          <w:tcPr>
            <w:tcW w:w="684" w:type="pct"/>
          </w:tcPr>
          <w:p w:rsidR="00F53465" w:rsidRDefault="00664D48" w:rsidP="000419D5">
            <w:r>
              <w:t>10</w:t>
            </w:r>
          </w:p>
        </w:tc>
        <w:tc>
          <w:tcPr>
            <w:tcW w:w="889" w:type="pct"/>
          </w:tcPr>
          <w:p w:rsidR="00F53465" w:rsidRDefault="00664D48" w:rsidP="000419D5">
            <w:r>
              <w:t>0</w:t>
            </w:r>
          </w:p>
        </w:tc>
        <w:tc>
          <w:tcPr>
            <w:tcW w:w="628" w:type="pct"/>
          </w:tcPr>
          <w:p w:rsidR="00F53465" w:rsidRDefault="00664D48" w:rsidP="000419D5">
            <w:r>
              <w:t>0</w:t>
            </w:r>
          </w:p>
        </w:tc>
        <w:tc>
          <w:tcPr>
            <w:tcW w:w="878" w:type="pct"/>
          </w:tcPr>
          <w:p w:rsidR="00F53465" w:rsidRDefault="00664D48" w:rsidP="000419D5">
            <w:r>
              <w:t>0</w:t>
            </w:r>
          </w:p>
        </w:tc>
      </w:tr>
      <w:tr w:rsidR="000419D5" w:rsidTr="004B1B46">
        <w:tc>
          <w:tcPr>
            <w:tcW w:w="1361" w:type="pct"/>
          </w:tcPr>
          <w:p w:rsidR="000419D5" w:rsidRDefault="000419D5" w:rsidP="000419D5">
            <w:r>
              <w:t>Total Counted</w:t>
            </w:r>
          </w:p>
        </w:tc>
        <w:tc>
          <w:tcPr>
            <w:tcW w:w="560" w:type="pct"/>
          </w:tcPr>
          <w:p w:rsidR="000419D5" w:rsidRDefault="000419D5" w:rsidP="000419D5">
            <w:fldSimple w:instr=" =SUM(ABOVE) ">
              <w:r>
                <w:rPr>
                  <w:noProof/>
                </w:rPr>
                <w:t>199</w:t>
              </w:r>
            </w:fldSimple>
          </w:p>
        </w:tc>
        <w:tc>
          <w:tcPr>
            <w:tcW w:w="684" w:type="pct"/>
          </w:tcPr>
          <w:p w:rsidR="000419D5" w:rsidRDefault="000419D5" w:rsidP="000419D5">
            <w:fldSimple w:instr=" =SUM(ABOVE) ">
              <w:r>
                <w:rPr>
                  <w:noProof/>
                </w:rPr>
                <w:t>24</w:t>
              </w:r>
            </w:fldSimple>
          </w:p>
        </w:tc>
        <w:tc>
          <w:tcPr>
            <w:tcW w:w="889" w:type="pct"/>
          </w:tcPr>
          <w:p w:rsidR="000419D5" w:rsidRDefault="000419D5" w:rsidP="000419D5">
            <w:r>
              <w:t>2</w:t>
            </w:r>
          </w:p>
        </w:tc>
        <w:tc>
          <w:tcPr>
            <w:tcW w:w="628" w:type="pct"/>
          </w:tcPr>
          <w:p w:rsidR="000419D5" w:rsidRDefault="000419D5" w:rsidP="000419D5">
            <w:r>
              <w:t>0</w:t>
            </w:r>
          </w:p>
        </w:tc>
        <w:tc>
          <w:tcPr>
            <w:tcW w:w="878" w:type="pct"/>
          </w:tcPr>
          <w:p w:rsidR="000419D5" w:rsidRDefault="000419D5" w:rsidP="000419D5">
            <w:r>
              <w:t>0</w:t>
            </w:r>
          </w:p>
        </w:tc>
      </w:tr>
    </w:tbl>
    <w:p w:rsidR="004B1B46" w:rsidRDefault="004B1B46" w:rsidP="004B1B46">
      <w:pPr>
        <w:spacing w:after="120"/>
      </w:pPr>
      <w:r>
        <w:t xml:space="preserve">Table 1. Counts of live adult salmon in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17 August 2007. </w:t>
      </w:r>
    </w:p>
    <w:p w:rsidR="00664D48" w:rsidRDefault="00664D48" w:rsidP="000419D5">
      <w:r>
        <w:t>Notes:</w:t>
      </w:r>
    </w:p>
    <w:p w:rsidR="00F53465" w:rsidRDefault="00664D48" w:rsidP="000419D5">
      <w:r>
        <w:t>1) 2</w:t>
      </w:r>
      <w:r w:rsidRPr="00664D48">
        <w:rPr>
          <w:vertAlign w:val="superscript"/>
        </w:rPr>
        <w:t>nd</w:t>
      </w:r>
      <w:r>
        <w:t xml:space="preserve"> reach is braided into left and right channels before coalescing into a single channel about 90 yards downstream of the </w:t>
      </w:r>
      <w:smartTag w:uri="urn:schemas-microsoft-com:office:smarttags" w:element="place">
        <w:smartTag w:uri="urn:schemas-microsoft-com:office:smarttags" w:element="PlaceName">
          <w:r>
            <w:t>Glenn</w:t>
          </w:r>
        </w:smartTag>
        <w:r>
          <w:t xml:space="preserve"> </w:t>
        </w:r>
        <w:smartTag w:uri="urn:schemas-microsoft-com:office:smarttags" w:element="PlaceName">
          <w:r>
            <w:t>Highway</w:t>
          </w:r>
        </w:smartTag>
        <w:r>
          <w:t xml:space="preserve"> </w:t>
        </w:r>
        <w:smartTag w:uri="urn:schemas-microsoft-com:office:smarttags" w:element="PlaceType">
          <w:r>
            <w:t>Bridge</w:t>
          </w:r>
        </w:smartTag>
      </w:smartTag>
      <w:r>
        <w:t xml:space="preserve">. </w:t>
      </w:r>
    </w:p>
    <w:p w:rsidR="00664D48" w:rsidRDefault="00664D48" w:rsidP="000419D5">
      <w:r>
        <w:t xml:space="preserve">2) Reach 4 was not completed due to bear activity. </w:t>
      </w:r>
    </w:p>
    <w:p w:rsidR="00664D48" w:rsidRDefault="00664D48" w:rsidP="000419D5"/>
    <w:p w:rsidR="00664D48" w:rsidRDefault="006D55E6" w:rsidP="000419D5">
      <w:r>
        <w:rPr>
          <w:noProof/>
        </w:rPr>
        <w:lastRenderedPageBreak/>
        <w:drawing>
          <wp:inline distT="0" distB="0" distL="0" distR="0">
            <wp:extent cx="5486400" cy="4978400"/>
            <wp:effectExtent l="19050" t="0" r="0" b="0"/>
            <wp:docPr id="5" name="Picture 5" descr="August 07 spaw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gust 07 spawning"/>
                    <pic:cNvPicPr>
                      <a:picLocks noChangeAspect="1" noChangeArrowheads="1"/>
                    </pic:cNvPicPr>
                  </pic:nvPicPr>
                  <pic:blipFill>
                    <a:blip r:embed="rId7" cstate="print"/>
                    <a:srcRect/>
                    <a:stretch>
                      <a:fillRect/>
                    </a:stretch>
                  </pic:blipFill>
                  <pic:spPr bwMode="auto">
                    <a:xfrm>
                      <a:off x="0" y="0"/>
                      <a:ext cx="5486400" cy="4978400"/>
                    </a:xfrm>
                    <a:prstGeom prst="rect">
                      <a:avLst/>
                    </a:prstGeom>
                    <a:noFill/>
                    <a:ln w="9525">
                      <a:noFill/>
                      <a:miter lim="800000"/>
                      <a:headEnd/>
                      <a:tailEnd/>
                    </a:ln>
                  </pic:spPr>
                </pic:pic>
              </a:graphicData>
            </a:graphic>
          </wp:inline>
        </w:drawing>
      </w:r>
    </w:p>
    <w:p w:rsidR="004B1B46" w:rsidRDefault="004B1B46" w:rsidP="004B1B46">
      <w:r>
        <w:t xml:space="preserve">Map 1. Areas of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where spawning was observed during August 2007 count of adult salmon. </w:t>
      </w:r>
    </w:p>
    <w:p w:rsidR="004B1B46" w:rsidRDefault="004B1B46" w:rsidP="000419D5"/>
    <w:p w:rsidR="00913238" w:rsidRDefault="00913238" w:rsidP="000419D5"/>
    <w:p w:rsidR="00913238" w:rsidRDefault="00913238" w:rsidP="000419D5">
      <w:pPr>
        <w:rPr>
          <w:b/>
        </w:rPr>
      </w:pPr>
      <w:r>
        <w:rPr>
          <w:b/>
        </w:rPr>
        <w:t>C</w:t>
      </w:r>
      <w:r w:rsidRPr="00572C7D">
        <w:rPr>
          <w:b/>
        </w:rPr>
        <w:t xml:space="preserve">. </w:t>
      </w:r>
      <w:r>
        <w:rPr>
          <w:b/>
        </w:rPr>
        <w:t>Con</w:t>
      </w:r>
      <w:r w:rsidR="00AC6130">
        <w:rPr>
          <w:b/>
        </w:rPr>
        <w:t>clusions</w:t>
      </w:r>
      <w:r w:rsidR="004B1B46">
        <w:rPr>
          <w:b/>
        </w:rPr>
        <w:t xml:space="preserve"> and Recommendations</w:t>
      </w:r>
    </w:p>
    <w:p w:rsidR="004B1B46" w:rsidRDefault="004B1B46" w:rsidP="000419D5">
      <w:pPr>
        <w:rPr>
          <w:b/>
        </w:rPr>
      </w:pPr>
    </w:p>
    <w:p w:rsidR="004B1B46" w:rsidRDefault="00485BFE" w:rsidP="00485BFE">
      <w:pPr>
        <w:ind w:firstLine="720"/>
      </w:pPr>
      <w:r>
        <w:t xml:space="preserve">1. </w:t>
      </w:r>
      <w:r w:rsidR="004B1B46">
        <w:t>The Eklutna River has a viable population of resi</w:t>
      </w:r>
      <w:r>
        <w:t xml:space="preserve">dent Dolly Varden.  This is not </w:t>
      </w:r>
      <w:r w:rsidR="004B1B46">
        <w:t xml:space="preserve">surprising because this species becomes benthic during winter and can survive well by wriggling down between large cobbles where it is protected from ice, and entering a torpid state.    </w:t>
      </w:r>
    </w:p>
    <w:p w:rsidR="00C91960" w:rsidRDefault="00C91960" w:rsidP="00C91960">
      <w:pPr>
        <w:ind w:left="360"/>
      </w:pPr>
    </w:p>
    <w:p w:rsidR="004B1B46" w:rsidRDefault="00485BFE" w:rsidP="00485BFE">
      <w:pPr>
        <w:ind w:firstLine="720"/>
      </w:pPr>
      <w:r>
        <w:t xml:space="preserve">2. </w:t>
      </w:r>
      <w:r w:rsidR="00C91960">
        <w:t>The Dolly Varden in the Eklutna are of sufficient size to eat salmon fry during emergence and the fry’s first year of rearing, but they likely subsist on mostly aquatic insect larvae and salmon flesh from adult carcasses.  Mortality of salmon fry by this species would likely be insignificant compared to mortality caused by factors such as stranding, starvation, and freezing and other causes of winter kill.</w:t>
      </w:r>
    </w:p>
    <w:p w:rsidR="00C91960" w:rsidRDefault="00C91960" w:rsidP="00C91960"/>
    <w:p w:rsidR="00C91960" w:rsidRDefault="00485BFE" w:rsidP="00485BFE">
      <w:pPr>
        <w:ind w:firstLine="720"/>
      </w:pPr>
      <w:r>
        <w:t xml:space="preserve">3. </w:t>
      </w:r>
      <w:r w:rsidR="00C91960">
        <w:t>Minnow traps used for this study had 1/4 inch mesh and will not consistently retain fry that would now be about 30 to 40 mm in length. It would be worthwhile to invest in some 1/8 inch mesh traps that would retain fry to the exclusion of larger Dolly Varden and coho smolt.</w:t>
      </w:r>
    </w:p>
    <w:p w:rsidR="002501E1" w:rsidRDefault="002501E1" w:rsidP="002501E1"/>
    <w:p w:rsidR="002501E1" w:rsidRDefault="00485BFE" w:rsidP="00485BFE">
      <w:pPr>
        <w:ind w:firstLine="720"/>
      </w:pPr>
      <w:r>
        <w:t xml:space="preserve">4. </w:t>
      </w:r>
      <w:r w:rsidR="002501E1">
        <w:t xml:space="preserve">It is important to know the freshwater age of coho and Chinook salmon produced by the </w:t>
      </w:r>
      <w:smartTag w:uri="urn:schemas-microsoft-com:office:smarttags" w:element="place">
        <w:smartTag w:uri="urn:schemas-microsoft-com:office:smarttags" w:element="PlaceName">
          <w:r w:rsidR="002501E1">
            <w:t>Eklutna</w:t>
          </w:r>
        </w:smartTag>
        <w:r w:rsidR="002501E1">
          <w:t xml:space="preserve"> </w:t>
        </w:r>
        <w:smartTag w:uri="urn:schemas-microsoft-com:office:smarttags" w:element="PlaceType">
          <w:r w:rsidR="002501E1">
            <w:t>River</w:t>
          </w:r>
        </w:smartTag>
      </w:smartTag>
      <w:r w:rsidR="002501E1">
        <w:t xml:space="preserve">.  This record is carried on the scales of the returning adults. This information would allow the habitat restoration to be engineered to the maximum benefit of these species while benefiting other salmonid species and aquatic insects.  Age from scales can be collected from angler creels or by placing a weir across the river and sampling the adults.  Data from angler creels is biased because of angler selection while weir samples give a truer representation of the population.  </w:t>
      </w:r>
    </w:p>
    <w:p w:rsidR="00D2693E" w:rsidRDefault="00D2693E" w:rsidP="00D2693E"/>
    <w:p w:rsidR="00D2693E" w:rsidRDefault="00485BFE" w:rsidP="00485BFE">
      <w:pPr>
        <w:ind w:firstLine="720"/>
      </w:pPr>
      <w:r>
        <w:t xml:space="preserve">5. </w:t>
      </w:r>
      <w:r w:rsidR="00D2693E">
        <w:t xml:space="preserve">It would be beneficial to find out how and where the coho smolt caught in the traps overwinter in the </w:t>
      </w:r>
      <w:smartTag w:uri="urn:schemas-microsoft-com:office:smarttags" w:element="place">
        <w:smartTag w:uri="urn:schemas-microsoft-com:office:smarttags" w:element="PlaceName">
          <w:r w:rsidR="00D2693E">
            <w:t>Eklutna</w:t>
          </w:r>
        </w:smartTag>
        <w:r w:rsidR="00D2693E">
          <w:t xml:space="preserve"> </w:t>
        </w:r>
        <w:smartTag w:uri="urn:schemas-microsoft-com:office:smarttags" w:element="PlaceType">
          <w:r w:rsidR="00D2693E">
            <w:t>River</w:t>
          </w:r>
        </w:smartTag>
      </w:smartTag>
      <w:r w:rsidR="00D2693E">
        <w:t xml:space="preserve"> and consider engineering additional habitat</w:t>
      </w:r>
      <w:r w:rsidR="00D2693E" w:rsidRPr="00680CA5">
        <w:t xml:space="preserve"> </w:t>
      </w:r>
      <w:r w:rsidR="00D2693E">
        <w:t>of this type</w:t>
      </w:r>
      <w:r w:rsidR="00D2693E" w:rsidRPr="00680CA5">
        <w:t xml:space="preserve"> </w:t>
      </w:r>
      <w:r w:rsidR="00D2693E">
        <w:t xml:space="preserve">during the restoration.  Also, studies should focus on the requirements of summer rearing habitat of Chinook and coho fry in the </w:t>
      </w:r>
      <w:smartTag w:uri="urn:schemas-microsoft-com:office:smarttags" w:element="place">
        <w:smartTag w:uri="urn:schemas-microsoft-com:office:smarttags" w:element="PlaceName">
          <w:r w:rsidR="00D2693E">
            <w:t>Eklutna</w:t>
          </w:r>
        </w:smartTag>
        <w:r w:rsidR="00D2693E">
          <w:t xml:space="preserve"> </w:t>
        </w:r>
        <w:smartTag w:uri="urn:schemas-microsoft-com:office:smarttags" w:element="PlaceType">
          <w:r w:rsidR="00D2693E">
            <w:t>River</w:t>
          </w:r>
        </w:smartTag>
      </w:smartTag>
      <w:r w:rsidR="00D2693E">
        <w:t xml:space="preserve"> and consider engineering additional habitat</w:t>
      </w:r>
      <w:r w:rsidR="00D2693E" w:rsidRPr="00680CA5">
        <w:t xml:space="preserve"> </w:t>
      </w:r>
      <w:r w:rsidR="00D2693E">
        <w:t>of this type during the restoration.</w:t>
      </w:r>
    </w:p>
    <w:p w:rsidR="00D2693E" w:rsidRDefault="00D2693E" w:rsidP="00D2693E"/>
    <w:p w:rsidR="00D2693E" w:rsidRDefault="00485BFE" w:rsidP="00485BFE">
      <w:pPr>
        <w:ind w:firstLine="720"/>
      </w:pPr>
      <w:r>
        <w:t xml:space="preserve">6. </w:t>
      </w:r>
      <w:r w:rsidR="00D2693E">
        <w:t>ATV and vehicle crossing</w:t>
      </w:r>
      <w:r w:rsidR="00123097">
        <w:t xml:space="preserve">s should be repaired </w:t>
      </w:r>
      <w:r w:rsidR="00D2693E">
        <w:t xml:space="preserve">during the restoration </w:t>
      </w:r>
      <w:r w:rsidR="00123097">
        <w:t xml:space="preserve">to minimize </w:t>
      </w:r>
      <w:r w:rsidR="00D2693E">
        <w:t>riparian and</w:t>
      </w:r>
      <w:r w:rsidR="00123097">
        <w:t xml:space="preserve"> channel damage due to vehicles.</w:t>
      </w:r>
    </w:p>
    <w:p w:rsidR="00123097" w:rsidRDefault="00123097" w:rsidP="00123097"/>
    <w:p w:rsidR="00123097" w:rsidRDefault="00123097" w:rsidP="00485BFE">
      <w:r>
        <w:t xml:space="preserve">Question on this report should be directed to Chris Hoffman, biologist, </w:t>
      </w:r>
      <w:smartTag w:uri="urn:schemas-microsoft-com:office:smarttags" w:element="place">
        <w:smartTag w:uri="urn:schemas-microsoft-com:office:smarttags" w:element="City">
          <w:r>
            <w:t>USACE</w:t>
          </w:r>
        </w:smartTag>
        <w:r>
          <w:t xml:space="preserve">, </w:t>
        </w:r>
        <w:smartTag w:uri="urn:schemas-microsoft-com:office:smarttags" w:element="State">
          <w:r>
            <w:t>AK</w:t>
          </w:r>
        </w:smartTag>
      </w:smartTag>
      <w:r>
        <w:t xml:space="preserve"> District at 907-753-5524 or </w:t>
      </w:r>
      <w:hyperlink r:id="rId8" w:history="1">
        <w:r w:rsidR="00862A95" w:rsidRPr="00AF05D6">
          <w:rPr>
            <w:rStyle w:val="Hyperlink"/>
          </w:rPr>
          <w:t>Christopher.A.Hoffman@usace.army.mil</w:t>
        </w:r>
      </w:hyperlink>
    </w:p>
    <w:p w:rsidR="00862A95" w:rsidRDefault="00862A95" w:rsidP="00123097">
      <w:pPr>
        <w:ind w:left="360"/>
      </w:pPr>
    </w:p>
    <w:p w:rsidR="00C91960" w:rsidRDefault="00C91960" w:rsidP="00C91960"/>
    <w:p w:rsidR="00C91960" w:rsidRPr="004B1B46" w:rsidRDefault="00C91960" w:rsidP="00C91960"/>
    <w:p w:rsidR="0055590D" w:rsidRDefault="0055590D" w:rsidP="000419D5"/>
    <w:p w:rsidR="0055590D" w:rsidRDefault="0055590D" w:rsidP="000419D5"/>
    <w:p w:rsidR="0055590D" w:rsidRDefault="0055590D" w:rsidP="000419D5"/>
    <w:p w:rsidR="008F05AA" w:rsidRDefault="008F05AA" w:rsidP="00E70859">
      <w:pPr>
        <w:sectPr w:rsidR="008F05AA" w:rsidSect="00EC5F84">
          <w:headerReference w:type="even" r:id="rId9"/>
          <w:footerReference w:type="even" r:id="rId10"/>
          <w:footerReference w:type="default" r:id="rId11"/>
          <w:pgSz w:w="12240" w:h="15840"/>
          <w:pgMar w:top="1440" w:right="1800" w:bottom="1440" w:left="1800" w:header="720" w:footer="720" w:gutter="0"/>
          <w:cols w:space="720"/>
          <w:titlePg/>
          <w:docGrid w:linePitch="360"/>
        </w:sectPr>
      </w:pPr>
    </w:p>
    <w:p w:rsidR="00E70859" w:rsidRDefault="00E70859" w:rsidP="00E70859">
      <w:r>
        <w:rPr>
          <w:noProof/>
        </w:rPr>
      </w:r>
      <w:r w:rsidR="008F05AA">
        <w:pict>
          <v:group id="_x0000_s1029" editas="canvas" style="width:630pt;height:449.25pt;mso-position-horizontal-relative:char;mso-position-vertical-relative:line" coordorigin="4327,3705" coordsize="8000,57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4327;top:3705;width:8000;height:5732" o:preferrelative="f">
              <v:fill o:detectmouseclick="t"/>
              <v:path o:extrusionok="t" o:connecttype="none"/>
              <o:lock v:ext="edit" text="t"/>
            </v:shape>
            <v:shape id="_x0000_s1031" type="#_x0000_t75" style="position:absolute;left:4327;top:3705;width:8000;height:5732" fillcolor="#bbe0e3">
              <v:imagedata r:id="rId12" o:title=""/>
            </v:shape>
            <v:shapetype id="_x0000_t202" coordsize="21600,21600" o:spt="202" path="m,l,21600r21600,l21600,xe">
              <v:stroke joinstyle="miter"/>
              <v:path gradientshapeok="t" o:connecttype="rect"/>
            </v:shapetype>
            <v:shape id="_x0000_s1032" type="#_x0000_t202" style="position:absolute;left:4327;top:3839;width:972;height:323;v-text-anchor:top-baseline" filled="f" fillcolor="#bbe0e3" stroked="f">
              <v:textbox style="mso-next-textbox:#_x0000_s1032" inset="2.12597mm,1.063mm,2.12597mm,1.063mm">
                <w:txbxContent>
                  <w:p w:rsidR="00E70859" w:rsidRPr="008F05AA" w:rsidRDefault="00E70859" w:rsidP="00E70859">
                    <w:pPr>
                      <w:autoSpaceDE w:val="0"/>
                      <w:autoSpaceDN w:val="0"/>
                      <w:adjustRightInd w:val="0"/>
                      <w:rPr>
                        <w:rFonts w:ascii="Arial" w:hAnsi="Arial" w:cs="Arial"/>
                        <w:color w:val="FFFF00"/>
                        <w:sz w:val="30"/>
                        <w:szCs w:val="36"/>
                      </w:rPr>
                    </w:pPr>
                    <w:r w:rsidRPr="008F05AA">
                      <w:rPr>
                        <w:rFonts w:ascii="Arial" w:hAnsi="Arial" w:cs="Arial"/>
                        <w:color w:val="FFFF00"/>
                        <w:sz w:val="30"/>
                        <w:szCs w:val="36"/>
                      </w:rPr>
                      <w:t>Knik Arm</w:t>
                    </w:r>
                  </w:p>
                </w:txbxContent>
              </v:textbox>
            </v:shape>
            <v:rect id="_x0000_s1033" style="position:absolute;left:4460;top:4308;width:1350;height:322;v-text-anchor:top-baseline" filled="f" fillcolor="#bbe0e3" stroked="f">
              <v:textbox style="mso-next-textbox:#_x0000_s1033" inset="2.12597mm,1.063mm,2.12597mm,1.063mm">
                <w:txbxContent>
                  <w:p w:rsidR="00E70859" w:rsidRPr="008F05AA" w:rsidRDefault="00E70859" w:rsidP="00E70859">
                    <w:pPr>
                      <w:autoSpaceDE w:val="0"/>
                      <w:autoSpaceDN w:val="0"/>
                      <w:adjustRightInd w:val="0"/>
                      <w:rPr>
                        <w:rFonts w:ascii="Arial" w:hAnsi="Arial" w:cs="Arial"/>
                        <w:color w:val="FFFF00"/>
                        <w:sz w:val="30"/>
                        <w:szCs w:val="36"/>
                      </w:rPr>
                    </w:pPr>
                    <w:smartTag w:uri="urn:schemas-microsoft-com:office:smarttags" w:element="place">
                      <w:smartTag w:uri="urn:schemas-microsoft-com:office:smarttags" w:element="PlaceName">
                        <w:r w:rsidRPr="008F05AA">
                          <w:rPr>
                            <w:rFonts w:ascii="Arial" w:hAnsi="Arial" w:cs="Arial"/>
                            <w:color w:val="FFFF00"/>
                            <w:sz w:val="30"/>
                            <w:szCs w:val="36"/>
                          </w:rPr>
                          <w:t>Eklutna</w:t>
                        </w:r>
                      </w:smartTag>
                      <w:r w:rsidRPr="008F05AA">
                        <w:rPr>
                          <w:rFonts w:ascii="Arial" w:hAnsi="Arial" w:cs="Arial"/>
                          <w:color w:val="FFFF00"/>
                          <w:sz w:val="30"/>
                          <w:szCs w:val="36"/>
                        </w:rPr>
                        <w:t xml:space="preserve"> </w:t>
                      </w:r>
                      <w:smartTag w:uri="urn:schemas-microsoft-com:office:smarttags" w:element="PlaceType">
                        <w:r w:rsidRPr="008F05AA">
                          <w:rPr>
                            <w:rFonts w:ascii="Arial" w:hAnsi="Arial" w:cs="Arial"/>
                            <w:color w:val="FFFF00"/>
                            <w:sz w:val="30"/>
                            <w:szCs w:val="36"/>
                          </w:rPr>
                          <w:t>River</w:t>
                        </w:r>
                      </w:smartTag>
                    </w:smartTag>
                  </w:p>
                </w:txbxContent>
              </v:textbox>
            </v:rect>
            <v:rect id="_x0000_s1034" style="position:absolute;left:9994;top:6345;width:1350;height:323;v-text-anchor:top-baseline" filled="f" fillcolor="#bbe0e3" stroked="f">
              <v:textbox style="mso-next-textbox:#_x0000_s1034" inset="2.12597mm,1.063mm,2.12597mm,1.063mm">
                <w:txbxContent>
                  <w:p w:rsidR="00E70859" w:rsidRPr="008F05AA" w:rsidRDefault="00E70859" w:rsidP="00E70859">
                    <w:pPr>
                      <w:autoSpaceDE w:val="0"/>
                      <w:autoSpaceDN w:val="0"/>
                      <w:adjustRightInd w:val="0"/>
                      <w:rPr>
                        <w:rFonts w:ascii="Arial" w:hAnsi="Arial" w:cs="Arial"/>
                        <w:color w:val="FFFF00"/>
                        <w:sz w:val="30"/>
                        <w:szCs w:val="36"/>
                      </w:rPr>
                    </w:pPr>
                    <w:smartTag w:uri="urn:schemas-microsoft-com:office:smarttags" w:element="place">
                      <w:smartTag w:uri="urn:schemas-microsoft-com:office:smarttags" w:element="PlaceName">
                        <w:r w:rsidRPr="008F05AA">
                          <w:rPr>
                            <w:rFonts w:ascii="Arial" w:hAnsi="Arial" w:cs="Arial"/>
                            <w:color w:val="FFFF00"/>
                            <w:sz w:val="30"/>
                            <w:szCs w:val="36"/>
                          </w:rPr>
                          <w:t>Eklutna</w:t>
                        </w:r>
                      </w:smartTag>
                      <w:r w:rsidRPr="008F05AA">
                        <w:rPr>
                          <w:rFonts w:ascii="Arial" w:hAnsi="Arial" w:cs="Arial"/>
                          <w:color w:val="FFFF00"/>
                          <w:sz w:val="30"/>
                          <w:szCs w:val="36"/>
                        </w:rPr>
                        <w:t xml:space="preserve"> </w:t>
                      </w:r>
                      <w:smartTag w:uri="urn:schemas-microsoft-com:office:smarttags" w:element="PlaceType">
                        <w:r w:rsidRPr="008F05AA">
                          <w:rPr>
                            <w:rFonts w:ascii="Arial" w:hAnsi="Arial" w:cs="Arial"/>
                            <w:color w:val="FFFF00"/>
                            <w:sz w:val="30"/>
                            <w:szCs w:val="36"/>
                          </w:rPr>
                          <w:t>River</w:t>
                        </w:r>
                      </w:smartTag>
                    </w:smartTag>
                  </w:p>
                </w:txbxContent>
              </v:textbox>
            </v:rect>
            <v:rect id="_x0000_s1035" style="position:absolute;left:8594;top:8957;width:1827;height:323;v-text-anchor:top-baseline" filled="f" fillcolor="#bbe0e3" stroked="f">
              <v:textbox style="mso-next-textbox:#_x0000_s1035" inset="2.12597mm,1.063mm,2.12597mm,1.063mm">
                <w:txbxContent>
                  <w:p w:rsidR="00E70859" w:rsidRPr="008F05AA" w:rsidRDefault="00E70859" w:rsidP="00E70859">
                    <w:pPr>
                      <w:autoSpaceDE w:val="0"/>
                      <w:autoSpaceDN w:val="0"/>
                      <w:adjustRightInd w:val="0"/>
                      <w:rPr>
                        <w:rFonts w:ascii="Arial" w:hAnsi="Arial" w:cs="Arial"/>
                        <w:color w:val="FFFF00"/>
                        <w:sz w:val="30"/>
                        <w:szCs w:val="36"/>
                      </w:rPr>
                    </w:pPr>
                    <w:r w:rsidRPr="008F05AA">
                      <w:rPr>
                        <w:rFonts w:ascii="Arial" w:hAnsi="Arial" w:cs="Arial"/>
                        <w:color w:val="FFFF00"/>
                        <w:sz w:val="30"/>
                        <w:szCs w:val="36"/>
                      </w:rPr>
                      <w:t>Thunderbird Creek</w:t>
                    </w:r>
                  </w:p>
                </w:txbxContent>
              </v:textbox>
            </v:rect>
            <v:line id="_x0000_s1036" style="position:absolute;flip:y" from="9794,8125" to="10460,8929" strokecolor="yellow" strokeweight="3pt">
              <v:stroke endarrow="classic"/>
            </v:line>
            <v:line id="_x0000_s1037" style="position:absolute" from="4927,4643" to="4994,5206" strokecolor="yellow" strokeweight="3pt">
              <v:stroke endarrow="classic"/>
            </v:line>
            <v:line id="_x0000_s1038" style="position:absolute;flip:x" from="9394,6680" to="10727,6881" strokecolor="yellow" strokeweight="3pt">
              <v:stroke endarrow="classic"/>
            </v:line>
            <v:line id="_x0000_s1039" style="position:absolute" from="10727,6680" to="11460,7216" strokecolor="yellow" strokeweight="3pt">
              <v:stroke endarrow="classic"/>
            </v:line>
            <v:line id="_x0000_s1040" style="position:absolute;flip:y" from="5060,4777" to="5127,5513" strokecolor="#f93" strokeweight="3pt"/>
            <v:line id="_x0000_s1041" style="position:absolute;flip:y" from="7127,5513" to="7460,6183" strokecolor="#f93" strokeweight="3pt"/>
            <v:rect id="_x0000_s1042" style="position:absolute;left:5260;top:5714;width:1639;height:323;rotation:943299fd;v-text-anchor:top-baseline" filled="f" fillcolor="#bbe0e3" stroked="f">
              <v:textbox style="mso-next-textbox:#_x0000_s1042" inset="2.12597mm,1.063mm,2.12597mm,1.063mm">
                <w:txbxContent>
                  <w:p w:rsidR="00E70859" w:rsidRPr="008F05AA" w:rsidRDefault="00E70859" w:rsidP="00E70859">
                    <w:pPr>
                      <w:autoSpaceDE w:val="0"/>
                      <w:autoSpaceDN w:val="0"/>
                      <w:adjustRightInd w:val="0"/>
                      <w:rPr>
                        <w:rFonts w:ascii="Arial" w:hAnsi="Arial" w:cs="Arial"/>
                        <w:color w:val="FF9933"/>
                        <w:sz w:val="30"/>
                        <w:szCs w:val="36"/>
                      </w:rPr>
                    </w:pPr>
                    <w:r w:rsidRPr="008F05AA">
                      <w:rPr>
                        <w:rFonts w:ascii="Arial" w:hAnsi="Arial" w:cs="Arial"/>
                        <w:color w:val="FF9933"/>
                        <w:sz w:val="30"/>
                        <w:szCs w:val="36"/>
                      </w:rPr>
                      <w:t>Reach 1 (RCH1)</w:t>
                    </w:r>
                  </w:p>
                </w:txbxContent>
              </v:textbox>
            </v:rect>
            <v:shape id="_x0000_s1043" type="#_x0000_t202" style="position:absolute;left:7127;top:6182;width:1231;height:255;rotation:1793603fd;v-text-anchor:top-baseline" filled="f" fillcolor="#bbe0e3" stroked="f">
              <v:textbox style="mso-next-textbox:#_x0000_s1043" inset="2.12597mm,1.063mm,2.12597mm,1.063mm">
                <w:txbxContent>
                  <w:p w:rsidR="00E70859" w:rsidRPr="008F05AA" w:rsidRDefault="00E70859" w:rsidP="00E70859">
                    <w:pPr>
                      <w:autoSpaceDE w:val="0"/>
                      <w:autoSpaceDN w:val="0"/>
                      <w:adjustRightInd w:val="0"/>
                      <w:rPr>
                        <w:rFonts w:ascii="Arial" w:hAnsi="Arial" w:cs="Arial"/>
                        <w:color w:val="FF9933"/>
                        <w:sz w:val="21"/>
                        <w:szCs w:val="26"/>
                      </w:rPr>
                    </w:pPr>
                    <w:r w:rsidRPr="008F05AA">
                      <w:rPr>
                        <w:rFonts w:ascii="Arial" w:hAnsi="Arial" w:cs="Arial"/>
                        <w:color w:val="FF9933"/>
                        <w:sz w:val="21"/>
                        <w:szCs w:val="26"/>
                      </w:rPr>
                      <w:t>Reach 2 (RCH2)</w:t>
                    </w:r>
                  </w:p>
                </w:txbxContent>
              </v:textbox>
            </v:shape>
            <v:line id="_x0000_s1044" style="position:absolute;flip:y" from="8194,6250" to="8594,6719" strokecolor="#f93" strokeweight="3pt"/>
            <v:rect id="_x0000_s1045" style="position:absolute;left:7994;top:7121;width:1230;height:255;rotation:2219291fd;v-text-anchor:top-baseline" filled="f" fillcolor="#bbe0e3" stroked="f">
              <v:textbox style="mso-next-textbox:#_x0000_s1045" inset="2.12597mm,1.063mm,2.12597mm,1.063mm">
                <w:txbxContent>
                  <w:p w:rsidR="00E70859" w:rsidRPr="008F05AA" w:rsidRDefault="00E70859" w:rsidP="00E70859">
                    <w:pPr>
                      <w:autoSpaceDE w:val="0"/>
                      <w:autoSpaceDN w:val="0"/>
                      <w:adjustRightInd w:val="0"/>
                      <w:rPr>
                        <w:rFonts w:ascii="Arial" w:hAnsi="Arial" w:cs="Arial"/>
                        <w:color w:val="FF9933"/>
                        <w:sz w:val="21"/>
                        <w:szCs w:val="26"/>
                      </w:rPr>
                    </w:pPr>
                    <w:r w:rsidRPr="008F05AA">
                      <w:rPr>
                        <w:rFonts w:ascii="Arial" w:hAnsi="Arial" w:cs="Arial"/>
                        <w:color w:val="FF9933"/>
                        <w:sz w:val="21"/>
                        <w:szCs w:val="26"/>
                      </w:rPr>
                      <w:t>Reach 3 (RCH3)</w:t>
                    </w:r>
                  </w:p>
                </w:txbxContent>
              </v:textbox>
            </v:rect>
            <v:line id="_x0000_s1046" style="position:absolute;flip:y" from="8394,6317" to="8727,7054" strokecolor="#f93" strokeweight="2.25pt">
              <v:stroke endarrow="block"/>
            </v:line>
            <v:line id="_x0000_s1047" style="position:absolute;flip:y" from="8394,6518" to="9194,7054" strokecolor="#f93" strokeweight="2.25pt">
              <v:stroke endarrow="block"/>
            </v:line>
            <v:rect id="_x0000_s1048" style="position:absolute;left:9660;top:6049;width:1231;height:256;v-text-anchor:top-baseline" filled="f" fillcolor="#bbe0e3" stroked="f">
              <v:textbox style="mso-next-textbox:#_x0000_s1048" inset="2.12597mm,1.063mm,2.12597mm,1.063mm">
                <w:txbxContent>
                  <w:p w:rsidR="00E70859" w:rsidRPr="008F05AA" w:rsidRDefault="00E70859" w:rsidP="00E70859">
                    <w:pPr>
                      <w:autoSpaceDE w:val="0"/>
                      <w:autoSpaceDN w:val="0"/>
                      <w:adjustRightInd w:val="0"/>
                      <w:rPr>
                        <w:rFonts w:ascii="Arial" w:hAnsi="Arial" w:cs="Arial"/>
                        <w:color w:val="FF9933"/>
                        <w:sz w:val="21"/>
                        <w:szCs w:val="26"/>
                      </w:rPr>
                    </w:pPr>
                    <w:r w:rsidRPr="008F05AA">
                      <w:rPr>
                        <w:rFonts w:ascii="Arial" w:hAnsi="Arial" w:cs="Arial"/>
                        <w:color w:val="FF9933"/>
                        <w:sz w:val="21"/>
                        <w:szCs w:val="26"/>
                      </w:rPr>
                      <w:t>Reach 4 (RCH4)</w:t>
                    </w:r>
                  </w:p>
                </w:txbxContent>
              </v:textbox>
            </v:rect>
            <v:line id="_x0000_s1049" style="position:absolute" from="9994,6317" to="10127,7456" strokecolor="#f93" strokeweight="2.25pt">
              <v:stroke endarrow="block"/>
            </v:line>
            <v:line id="_x0000_s1050" style="position:absolute;flip:x" from="9394,6317" to="9994,6384" strokecolor="#f93" strokeweight="2.25pt">
              <v:stroke endarrow="block"/>
            </v:line>
            <w10:anchorlock/>
          </v:group>
        </w:pict>
      </w:r>
    </w:p>
    <w:p w:rsidR="00E70859" w:rsidRDefault="00E70859" w:rsidP="00E70859">
      <w:r>
        <w:t>Figure 1. Overview of Eklutna River Drainage and sample sites.</w:t>
      </w:r>
    </w:p>
    <w:p w:rsidR="008F05AA" w:rsidRDefault="008F05AA" w:rsidP="00E70859">
      <w:pPr>
        <w:sectPr w:rsidR="008F05AA" w:rsidSect="008F05AA">
          <w:pgSz w:w="15840" w:h="12240" w:orient="landscape"/>
          <w:pgMar w:top="900" w:right="1440" w:bottom="1800" w:left="1440" w:header="720" w:footer="720" w:gutter="0"/>
          <w:cols w:space="720"/>
          <w:titlePg/>
          <w:docGrid w:linePitch="360"/>
        </w:sectPr>
      </w:pPr>
    </w:p>
    <w:p w:rsidR="00E70859" w:rsidRDefault="006D55E6" w:rsidP="00E70859">
      <w:r>
        <w:rPr>
          <w:noProof/>
        </w:rPr>
        <w:lastRenderedPageBreak/>
        <w:drawing>
          <wp:inline distT="0" distB="0" distL="0" distR="0">
            <wp:extent cx="8305800" cy="59309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305800" cy="5930900"/>
                    </a:xfrm>
                    <a:prstGeom prst="rect">
                      <a:avLst/>
                    </a:prstGeom>
                    <a:noFill/>
                    <a:ln w="9525">
                      <a:noFill/>
                      <a:miter lim="800000"/>
                      <a:headEnd/>
                      <a:tailEnd/>
                    </a:ln>
                    <a:effectLst/>
                  </pic:spPr>
                </pic:pic>
              </a:graphicData>
            </a:graphic>
          </wp:inline>
        </w:drawing>
      </w:r>
    </w:p>
    <w:p w:rsidR="00E70859" w:rsidRDefault="00E70859" w:rsidP="00E70859">
      <w:r>
        <w:t xml:space="preserve">Figure 2. Sample sites 1-5 on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w:t>
      </w:r>
    </w:p>
    <w:p w:rsidR="00E70859" w:rsidRDefault="006D55E6" w:rsidP="00E70859">
      <w:r>
        <w:rPr>
          <w:noProof/>
        </w:rPr>
        <w:lastRenderedPageBreak/>
        <w:drawing>
          <wp:inline distT="0" distB="0" distL="0" distR="0">
            <wp:extent cx="8115300" cy="579564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8115300" cy="5795645"/>
                    </a:xfrm>
                    <a:prstGeom prst="rect">
                      <a:avLst/>
                    </a:prstGeom>
                    <a:noFill/>
                    <a:ln w="9525">
                      <a:noFill/>
                      <a:miter lim="800000"/>
                      <a:headEnd/>
                      <a:tailEnd/>
                    </a:ln>
                    <a:effectLst/>
                  </pic:spPr>
                </pic:pic>
              </a:graphicData>
            </a:graphic>
          </wp:inline>
        </w:drawing>
      </w:r>
    </w:p>
    <w:p w:rsidR="00E70859" w:rsidRDefault="00E70859" w:rsidP="00E70859">
      <w:r>
        <w:t xml:space="preserve">Figure 3. Sample sites 5-12 on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w:t>
      </w:r>
    </w:p>
    <w:p w:rsidR="00E70859" w:rsidRDefault="006D55E6" w:rsidP="00E70859">
      <w:r>
        <w:rPr>
          <w:noProof/>
        </w:rPr>
        <w:lastRenderedPageBreak/>
        <w:drawing>
          <wp:inline distT="0" distB="0" distL="0" distR="0">
            <wp:extent cx="8001000" cy="570674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8001000" cy="5706745"/>
                    </a:xfrm>
                    <a:prstGeom prst="rect">
                      <a:avLst/>
                    </a:prstGeom>
                    <a:noFill/>
                    <a:ln w="9525">
                      <a:noFill/>
                      <a:miter lim="800000"/>
                      <a:headEnd/>
                      <a:tailEnd/>
                    </a:ln>
                    <a:effectLst/>
                  </pic:spPr>
                </pic:pic>
              </a:graphicData>
            </a:graphic>
          </wp:inline>
        </w:drawing>
      </w:r>
    </w:p>
    <w:p w:rsidR="00E70859" w:rsidRPr="00485420" w:rsidRDefault="00E70859" w:rsidP="00E70859">
      <w:r>
        <w:t xml:space="preserve">Figure 4. Sample sites 11-27 on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and Thunderbird Creek.</w:t>
      </w:r>
    </w:p>
    <w:sectPr w:rsidR="00E70859" w:rsidRPr="00485420" w:rsidSect="008F05AA">
      <w:headerReference w:type="even" r:id="rId16"/>
      <w:pgSz w:w="15840" w:h="12240" w:orient="landscape"/>
      <w:pgMar w:top="720" w:right="1440" w:bottom="180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67B" w:rsidRDefault="0007467B">
      <w:r>
        <w:separator/>
      </w:r>
    </w:p>
    <w:p w:rsidR="0007467B" w:rsidRDefault="0007467B"/>
    <w:p w:rsidR="0007467B" w:rsidRDefault="0007467B" w:rsidP="00572C7D"/>
    <w:p w:rsidR="0007467B" w:rsidRDefault="0007467B"/>
    <w:p w:rsidR="0007467B" w:rsidRDefault="0007467B" w:rsidP="00F3340B"/>
    <w:p w:rsidR="0007467B" w:rsidRDefault="0007467B"/>
    <w:p w:rsidR="0007467B" w:rsidRDefault="0007467B" w:rsidP="00485BFE"/>
    <w:p w:rsidR="0007467B" w:rsidRDefault="0007467B" w:rsidP="00485BFE"/>
  </w:endnote>
  <w:endnote w:type="continuationSeparator" w:id="0">
    <w:p w:rsidR="0007467B" w:rsidRDefault="0007467B">
      <w:r>
        <w:continuationSeparator/>
      </w:r>
    </w:p>
    <w:p w:rsidR="0007467B" w:rsidRDefault="0007467B"/>
    <w:p w:rsidR="0007467B" w:rsidRDefault="0007467B" w:rsidP="00572C7D"/>
    <w:p w:rsidR="0007467B" w:rsidRDefault="0007467B"/>
    <w:p w:rsidR="0007467B" w:rsidRDefault="0007467B" w:rsidP="00F3340B"/>
    <w:p w:rsidR="0007467B" w:rsidRDefault="0007467B"/>
    <w:p w:rsidR="0007467B" w:rsidRDefault="0007467B" w:rsidP="00485BFE"/>
    <w:p w:rsidR="0007467B" w:rsidRDefault="0007467B" w:rsidP="00485BF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E70859" w:rsidP="00044F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0859" w:rsidRDefault="00E70859">
    <w:pPr>
      <w:pStyle w:val="Footer"/>
    </w:pPr>
  </w:p>
  <w:p w:rsidR="00E70859" w:rsidRDefault="00E70859"/>
  <w:p w:rsidR="00E70859" w:rsidRDefault="00E70859" w:rsidP="00572C7D"/>
  <w:p w:rsidR="00E70859" w:rsidRDefault="00E70859" w:rsidP="00572C7D"/>
  <w:p w:rsidR="00E70859" w:rsidRDefault="00E70859" w:rsidP="00F3340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E70859" w:rsidP="00044F1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D55E6">
      <w:rPr>
        <w:rStyle w:val="PageNumber"/>
        <w:noProof/>
      </w:rPr>
      <w:t>9</w:t>
    </w:r>
    <w:r>
      <w:rPr>
        <w:rStyle w:val="PageNumber"/>
      </w:rPr>
      <w:fldChar w:fldCharType="end"/>
    </w:r>
  </w:p>
  <w:p w:rsidR="00E70859" w:rsidRDefault="00E70859">
    <w:pPr>
      <w:pStyle w:val="Footer"/>
    </w:pPr>
  </w:p>
  <w:p w:rsidR="00E70859" w:rsidRDefault="00E70859"/>
  <w:p w:rsidR="00E70859" w:rsidRDefault="00E70859" w:rsidP="00572C7D"/>
  <w:p w:rsidR="00E70859" w:rsidRDefault="00E70859" w:rsidP="00572C7D"/>
  <w:p w:rsidR="00E70859" w:rsidRDefault="00E70859" w:rsidP="00F3340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67B" w:rsidRDefault="0007467B">
      <w:r>
        <w:separator/>
      </w:r>
    </w:p>
    <w:p w:rsidR="0007467B" w:rsidRDefault="0007467B"/>
    <w:p w:rsidR="0007467B" w:rsidRDefault="0007467B" w:rsidP="00572C7D"/>
    <w:p w:rsidR="0007467B" w:rsidRDefault="0007467B"/>
    <w:p w:rsidR="0007467B" w:rsidRDefault="0007467B" w:rsidP="00F3340B"/>
    <w:p w:rsidR="0007467B" w:rsidRDefault="0007467B"/>
    <w:p w:rsidR="0007467B" w:rsidRDefault="0007467B" w:rsidP="00485BFE"/>
    <w:p w:rsidR="0007467B" w:rsidRDefault="0007467B" w:rsidP="00485BFE"/>
  </w:footnote>
  <w:footnote w:type="continuationSeparator" w:id="0">
    <w:p w:rsidR="0007467B" w:rsidRDefault="0007467B">
      <w:r>
        <w:continuationSeparator/>
      </w:r>
    </w:p>
    <w:p w:rsidR="0007467B" w:rsidRDefault="0007467B"/>
    <w:p w:rsidR="0007467B" w:rsidRDefault="0007467B" w:rsidP="00572C7D"/>
    <w:p w:rsidR="0007467B" w:rsidRDefault="0007467B"/>
    <w:p w:rsidR="0007467B" w:rsidRDefault="0007467B" w:rsidP="00F3340B"/>
    <w:p w:rsidR="0007467B" w:rsidRDefault="0007467B"/>
    <w:p w:rsidR="0007467B" w:rsidRDefault="0007467B" w:rsidP="00485BFE"/>
    <w:p w:rsidR="0007467B" w:rsidRDefault="0007467B" w:rsidP="00485BF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0859" w:rsidRDefault="00E70859"/>
  <w:p w:rsidR="00E70859" w:rsidRDefault="00E70859"/>
  <w:p w:rsidR="00E70859" w:rsidRDefault="00E70859" w:rsidP="00572C7D"/>
  <w:p w:rsidR="00E70859" w:rsidRDefault="00E70859" w:rsidP="00F3340B"/>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9C5" w:rsidRDefault="000D29C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77704B"/>
    <w:multiLevelType w:val="hybridMultilevel"/>
    <w:tmpl w:val="E98A100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648936DA"/>
    <w:multiLevelType w:val="hybridMultilevel"/>
    <w:tmpl w:val="5B869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76C41055"/>
    <w:multiLevelType w:val="hybridMultilevel"/>
    <w:tmpl w:val="80E683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20"/>
  <w:characterSpacingControl w:val="doNotCompress"/>
  <w:footnotePr>
    <w:footnote w:id="-1"/>
    <w:footnote w:id="0"/>
  </w:footnotePr>
  <w:endnotePr>
    <w:endnote w:id="-1"/>
    <w:endnote w:id="0"/>
  </w:endnotePr>
  <w:compat/>
  <w:rsids>
    <w:rsidRoot w:val="00167236"/>
    <w:rsid w:val="000419D5"/>
    <w:rsid w:val="00044F12"/>
    <w:rsid w:val="0007467B"/>
    <w:rsid w:val="000D29C5"/>
    <w:rsid w:val="00111B06"/>
    <w:rsid w:val="00123097"/>
    <w:rsid w:val="001345CB"/>
    <w:rsid w:val="001621BD"/>
    <w:rsid w:val="001638A5"/>
    <w:rsid w:val="00167236"/>
    <w:rsid w:val="001F1FD0"/>
    <w:rsid w:val="001F5616"/>
    <w:rsid w:val="002472F2"/>
    <w:rsid w:val="002501E1"/>
    <w:rsid w:val="002D358D"/>
    <w:rsid w:val="00336B53"/>
    <w:rsid w:val="00354D82"/>
    <w:rsid w:val="00382D6A"/>
    <w:rsid w:val="003E39BC"/>
    <w:rsid w:val="00485BFE"/>
    <w:rsid w:val="004A7F85"/>
    <w:rsid w:val="004B1B46"/>
    <w:rsid w:val="004D1660"/>
    <w:rsid w:val="00550B29"/>
    <w:rsid w:val="0055590D"/>
    <w:rsid w:val="00572C7D"/>
    <w:rsid w:val="00664D48"/>
    <w:rsid w:val="0069568A"/>
    <w:rsid w:val="006C0FCC"/>
    <w:rsid w:val="006D55E6"/>
    <w:rsid w:val="007F3F07"/>
    <w:rsid w:val="007F488C"/>
    <w:rsid w:val="00847F18"/>
    <w:rsid w:val="00862A95"/>
    <w:rsid w:val="008F05AA"/>
    <w:rsid w:val="00913238"/>
    <w:rsid w:val="00947AE6"/>
    <w:rsid w:val="00A14583"/>
    <w:rsid w:val="00A31818"/>
    <w:rsid w:val="00AC6130"/>
    <w:rsid w:val="00AE10DA"/>
    <w:rsid w:val="00B10DD4"/>
    <w:rsid w:val="00C42AEF"/>
    <w:rsid w:val="00C45DDF"/>
    <w:rsid w:val="00C81319"/>
    <w:rsid w:val="00C91960"/>
    <w:rsid w:val="00CA42CF"/>
    <w:rsid w:val="00CE43F5"/>
    <w:rsid w:val="00D073AC"/>
    <w:rsid w:val="00D2693E"/>
    <w:rsid w:val="00DC0D2F"/>
    <w:rsid w:val="00E70859"/>
    <w:rsid w:val="00EC5F84"/>
    <w:rsid w:val="00EE716E"/>
    <w:rsid w:val="00F25885"/>
    <w:rsid w:val="00F332EA"/>
    <w:rsid w:val="00F3340B"/>
    <w:rsid w:val="00F53465"/>
    <w:rsid w:val="00F960DE"/>
    <w:rsid w:val="00FB60D9"/>
    <w:rsid w:val="00FE5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0419D5"/>
    <w:rPr>
      <w:sz w:val="24"/>
    </w:rPr>
  </w:style>
  <w:style w:type="paragraph" w:styleId="Heading1">
    <w:name w:val="heading 1"/>
    <w:basedOn w:val="Normal"/>
    <w:next w:val="Normal"/>
    <w:autoRedefine/>
    <w:qFormat/>
    <w:rsid w:val="00C45DDF"/>
    <w:pPr>
      <w:keepNext/>
      <w:tabs>
        <w:tab w:val="center" w:pos="4680"/>
      </w:tabs>
      <w:spacing w:after="120"/>
      <w:outlineLvl w:val="0"/>
    </w:pPr>
    <w:rPr>
      <w:b/>
      <w:sz w:val="28"/>
    </w:rPr>
  </w:style>
  <w:style w:type="paragraph" w:styleId="Heading2">
    <w:name w:val="heading 2"/>
    <w:basedOn w:val="Normal"/>
    <w:next w:val="Normal"/>
    <w:autoRedefine/>
    <w:qFormat/>
    <w:rsid w:val="00A14583"/>
    <w:pPr>
      <w:tabs>
        <w:tab w:val="center" w:pos="4680"/>
      </w:tabs>
      <w:autoSpaceDE w:val="0"/>
      <w:autoSpaceDN w:val="0"/>
      <w:adjustRightInd w:val="0"/>
      <w:outlineLvl w:val="1"/>
    </w:pPr>
    <w:rPr>
      <w:b/>
    </w:rPr>
  </w:style>
  <w:style w:type="paragraph" w:styleId="Heading3">
    <w:name w:val="heading 3"/>
    <w:basedOn w:val="Normal"/>
    <w:next w:val="Normal"/>
    <w:autoRedefine/>
    <w:qFormat/>
    <w:rsid w:val="00D073AC"/>
    <w:pPr>
      <w:keepNext/>
      <w:tabs>
        <w:tab w:val="left" w:pos="-720"/>
      </w:tabs>
      <w:suppressAutoHyphens/>
      <w:spacing w:after="60"/>
      <w:outlineLvl w:val="2"/>
    </w:pPr>
    <w:rPr>
      <w:rFonts w:cs="Arial"/>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Style1">
    <w:name w:val="Style1"/>
    <w:basedOn w:val="Heading2"/>
    <w:autoRedefine/>
    <w:rsid w:val="00F332EA"/>
    <w:rPr>
      <w:bCs/>
      <w:i/>
      <w:iCs/>
      <w:color w:val="000000"/>
    </w:rPr>
  </w:style>
  <w:style w:type="paragraph" w:customStyle="1" w:styleId="Style3">
    <w:name w:val="Style3"/>
    <w:basedOn w:val="Heading3"/>
    <w:autoRedefine/>
    <w:rsid w:val="004A7F85"/>
    <w:pPr>
      <w:widowControl w:val="0"/>
      <w:spacing w:before="120" w:after="0"/>
    </w:pPr>
    <w:rPr>
      <w:b/>
      <w:bCs w:val="0"/>
      <w:color w:val="000000"/>
      <w:szCs w:val="20"/>
    </w:rPr>
  </w:style>
  <w:style w:type="paragraph" w:customStyle="1" w:styleId="StyleJustified">
    <w:name w:val="Style Justified"/>
    <w:basedOn w:val="Normal"/>
    <w:autoRedefine/>
    <w:rsid w:val="00F960DE"/>
    <w:pPr>
      <w:jc w:val="both"/>
    </w:pPr>
  </w:style>
  <w:style w:type="character" w:customStyle="1" w:styleId="StyleTimesNewRoman">
    <w:name w:val="Style Times New Roman"/>
    <w:basedOn w:val="DefaultParagraphFont"/>
    <w:rsid w:val="00F960DE"/>
    <w:rPr>
      <w:rFonts w:ascii="Times New Roman" w:hAnsi="Times New Roman"/>
      <w:sz w:val="24"/>
    </w:rPr>
  </w:style>
  <w:style w:type="character" w:customStyle="1" w:styleId="StyleBlue">
    <w:name w:val="Style Blue"/>
    <w:basedOn w:val="DefaultParagraphFont"/>
    <w:rsid w:val="003E39BC"/>
    <w:rPr>
      <w:rFonts w:ascii="Times New Roman" w:hAnsi="Times New Roman"/>
      <w:color w:val="auto"/>
      <w:sz w:val="24"/>
    </w:rPr>
  </w:style>
  <w:style w:type="table" w:styleId="TableGrid">
    <w:name w:val="Table Grid"/>
    <w:basedOn w:val="TableNormal"/>
    <w:rsid w:val="00F53465"/>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EC5F84"/>
    <w:pPr>
      <w:tabs>
        <w:tab w:val="center" w:pos="4320"/>
        <w:tab w:val="right" w:pos="8640"/>
      </w:tabs>
    </w:pPr>
  </w:style>
  <w:style w:type="character" w:styleId="PageNumber">
    <w:name w:val="page number"/>
    <w:basedOn w:val="DefaultParagraphFont"/>
    <w:rsid w:val="00EC5F84"/>
  </w:style>
  <w:style w:type="character" w:styleId="Hyperlink">
    <w:name w:val="Hyperlink"/>
    <w:basedOn w:val="DefaultParagraphFont"/>
    <w:rsid w:val="00862A9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A.Hoffman@usace.army.mil"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1306</Words>
  <Characters>7445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CEPOA-EN-CW-ER</vt:lpstr>
    </vt:vector>
  </TitlesOfParts>
  <Company>USACE</Company>
  <LinksUpToDate>false</LinksUpToDate>
  <CharactersWithSpaces>8734</CharactersWithSpaces>
  <SharedDoc>false</SharedDoc>
  <HLinks>
    <vt:vector size="6" baseType="variant">
      <vt:variant>
        <vt:i4>2293850</vt:i4>
      </vt:variant>
      <vt:variant>
        <vt:i4>6</vt:i4>
      </vt:variant>
      <vt:variant>
        <vt:i4>0</vt:i4>
      </vt:variant>
      <vt:variant>
        <vt:i4>5</vt:i4>
      </vt:variant>
      <vt:variant>
        <vt:lpwstr>mailto:Christopher.A.Hoffman@usace.army.mil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CEPOA-EN-CW-ER</dc:title>
  <dc:subject/>
  <dc:creator>j4encldb</dc:creator>
  <cp:keywords/>
  <dc:description/>
  <cp:lastModifiedBy>J4ENCKQG</cp:lastModifiedBy>
  <cp:revision>2</cp:revision>
  <cp:lastPrinted>2009-01-05T23:04:00Z</cp:lastPrinted>
  <dcterms:created xsi:type="dcterms:W3CDTF">2011-09-26T18:47:00Z</dcterms:created>
  <dcterms:modified xsi:type="dcterms:W3CDTF">2011-09-26T18:47:00Z</dcterms:modified>
</cp:coreProperties>
</file>